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1"/>
        <w:gridCol w:w="6230"/>
      </w:tblGrid>
      <w:tr w:rsidR="00CE1B34" w:rsidRPr="002E2BCA" w14:paraId="28B27F8A" w14:textId="77777777" w:rsidTr="00D262B9">
        <w:trPr>
          <w:trHeight w:val="983"/>
          <w:jc w:val="center"/>
        </w:trPr>
        <w:tc>
          <w:tcPr>
            <w:tcW w:w="3201" w:type="dxa"/>
          </w:tcPr>
          <w:p w14:paraId="6F0ECCF4" w14:textId="77777777" w:rsidR="00CE1B34" w:rsidRPr="00C60027" w:rsidRDefault="00CE1B34" w:rsidP="000434ED">
            <w:pPr>
              <w:jc w:val="center"/>
              <w:rPr>
                <w:b/>
                <w:bCs/>
                <w:sz w:val="26"/>
                <w:szCs w:val="26"/>
              </w:rPr>
            </w:pPr>
            <w:r w:rsidRPr="00C60027">
              <w:rPr>
                <w:b/>
                <w:bCs/>
                <w:sz w:val="26"/>
                <w:szCs w:val="26"/>
              </w:rPr>
              <w:t>ỦY BAN NHÂN DÂN</w:t>
            </w:r>
          </w:p>
          <w:p w14:paraId="3FFC6252" w14:textId="6235423D" w:rsidR="00CE1B34" w:rsidRPr="00C60027" w:rsidRDefault="00D262B9" w:rsidP="000434ED">
            <w:pPr>
              <w:jc w:val="center"/>
              <w:rPr>
                <w:b/>
                <w:bCs/>
                <w:sz w:val="26"/>
                <w:szCs w:val="26"/>
              </w:rPr>
            </w:pPr>
            <w:r w:rsidRPr="00C60027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588F9B8" wp14:editId="06BB2580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205105</wp:posOffset>
                      </wp:positionV>
                      <wp:extent cx="824230" cy="0"/>
                      <wp:effectExtent l="0" t="0" r="3302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42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686AD7" id="Straight Connector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9pt,16.15pt" to="109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B97B91" w:rsidRPr="00C60027">
              <w:rPr>
                <w:b/>
                <w:bCs/>
                <w:sz w:val="26"/>
                <w:szCs w:val="26"/>
                <w:lang w:val="vi-VN"/>
              </w:rPr>
              <w:t>HUYỆN</w:t>
            </w:r>
            <w:r w:rsidR="00CE1B34" w:rsidRPr="00C60027">
              <w:rPr>
                <w:b/>
                <w:bCs/>
                <w:sz w:val="26"/>
                <w:szCs w:val="26"/>
              </w:rPr>
              <w:t xml:space="preserve"> </w:t>
            </w:r>
            <w:r w:rsidR="00B97B91" w:rsidRPr="00C60027">
              <w:rPr>
                <w:b/>
                <w:bCs/>
                <w:sz w:val="26"/>
                <w:szCs w:val="26"/>
                <w:lang w:val="vi-VN"/>
              </w:rPr>
              <w:t>TRÀNG ĐỊNH</w:t>
            </w:r>
          </w:p>
          <w:p w14:paraId="12E13C23" w14:textId="7AA68B27" w:rsidR="000434ED" w:rsidRPr="00C60027" w:rsidRDefault="000434ED" w:rsidP="000434ED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79524230" w14:textId="4EFB564C" w:rsidR="00CE1B34" w:rsidRPr="002E2BCA" w:rsidRDefault="00CE1B34" w:rsidP="00FC1765">
            <w:pPr>
              <w:jc w:val="center"/>
              <w:rPr>
                <w:sz w:val="26"/>
                <w:szCs w:val="26"/>
              </w:rPr>
            </w:pPr>
            <w:r w:rsidRPr="00C60027">
              <w:rPr>
                <w:sz w:val="26"/>
                <w:szCs w:val="26"/>
              </w:rPr>
              <w:t>Số:</w:t>
            </w:r>
            <w:r w:rsidR="00BD4CD3">
              <w:rPr>
                <w:sz w:val="26"/>
                <w:szCs w:val="26"/>
              </w:rPr>
              <w:t xml:space="preserve"> 2259</w:t>
            </w:r>
            <w:r w:rsidRPr="00C60027">
              <w:rPr>
                <w:sz w:val="26"/>
                <w:szCs w:val="26"/>
              </w:rPr>
              <w:t>/TB-UBND</w:t>
            </w:r>
          </w:p>
        </w:tc>
        <w:tc>
          <w:tcPr>
            <w:tcW w:w="6230" w:type="dxa"/>
          </w:tcPr>
          <w:p w14:paraId="2FB7AB7D" w14:textId="77777777" w:rsidR="00CE1B34" w:rsidRPr="00C60027" w:rsidRDefault="00CE1B34" w:rsidP="000434ED">
            <w:pPr>
              <w:jc w:val="center"/>
              <w:rPr>
                <w:b/>
                <w:bCs/>
                <w:sz w:val="26"/>
                <w:szCs w:val="26"/>
              </w:rPr>
            </w:pPr>
            <w:r w:rsidRPr="00C60027"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14:paraId="0A31D5C8" w14:textId="32B8C634" w:rsidR="00CE1B34" w:rsidRPr="002E2BCA" w:rsidRDefault="00CE1B34" w:rsidP="000434ED">
            <w:pPr>
              <w:jc w:val="center"/>
              <w:rPr>
                <w:b/>
                <w:bCs/>
                <w:szCs w:val="26"/>
              </w:rPr>
            </w:pPr>
            <w:r w:rsidRPr="002E2BCA">
              <w:rPr>
                <w:b/>
                <w:bCs/>
                <w:szCs w:val="26"/>
              </w:rPr>
              <w:t>Độc lậ</w:t>
            </w:r>
            <w:r w:rsidR="000434ED" w:rsidRPr="002E2BCA">
              <w:rPr>
                <w:b/>
                <w:bCs/>
                <w:szCs w:val="26"/>
              </w:rPr>
              <w:t>p -</w:t>
            </w:r>
            <w:r w:rsidRPr="002E2BCA">
              <w:rPr>
                <w:b/>
                <w:bCs/>
                <w:szCs w:val="26"/>
              </w:rPr>
              <w:t xml:space="preserve"> Tự</w:t>
            </w:r>
            <w:r w:rsidR="000434ED" w:rsidRPr="002E2BCA">
              <w:rPr>
                <w:b/>
                <w:bCs/>
                <w:szCs w:val="26"/>
              </w:rPr>
              <w:t xml:space="preserve"> do -</w:t>
            </w:r>
            <w:r w:rsidRPr="002E2BCA">
              <w:rPr>
                <w:b/>
                <w:bCs/>
                <w:szCs w:val="26"/>
              </w:rPr>
              <w:t xml:space="preserve"> Hạnh phúc</w:t>
            </w:r>
          </w:p>
          <w:p w14:paraId="65CCCD79" w14:textId="7BD810A4" w:rsidR="000434ED" w:rsidRPr="002E2BCA" w:rsidRDefault="000434ED" w:rsidP="000434ED">
            <w:pPr>
              <w:jc w:val="center"/>
              <w:rPr>
                <w:b/>
                <w:bCs/>
                <w:sz w:val="26"/>
                <w:szCs w:val="26"/>
              </w:rPr>
            </w:pPr>
            <w:r w:rsidRPr="002E2BCA">
              <w:rPr>
                <w:i/>
                <w:iCs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E3376CD" wp14:editId="73314258">
                      <wp:simplePos x="0" y="0"/>
                      <wp:positionH relativeFrom="column">
                        <wp:posOffset>860150</wp:posOffset>
                      </wp:positionH>
                      <wp:positionV relativeFrom="paragraph">
                        <wp:posOffset>12734</wp:posOffset>
                      </wp:positionV>
                      <wp:extent cx="2120420" cy="0"/>
                      <wp:effectExtent l="0" t="0" r="1333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04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5B458B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75pt,1pt" to="234.7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63C21BD4" w14:textId="41D85466" w:rsidR="00CE1B34" w:rsidRPr="002E2BCA" w:rsidRDefault="006B308F" w:rsidP="005443BC">
            <w:pPr>
              <w:jc w:val="center"/>
              <w:rPr>
                <w:i/>
                <w:iCs/>
                <w:sz w:val="26"/>
                <w:szCs w:val="26"/>
              </w:rPr>
            </w:pPr>
            <w:r w:rsidRPr="002E2BCA">
              <w:rPr>
                <w:i/>
                <w:iCs/>
                <w:szCs w:val="26"/>
                <w:lang w:val="vi-VN"/>
              </w:rPr>
              <w:t>Tràng Định</w:t>
            </w:r>
            <w:r w:rsidR="00CE1B34" w:rsidRPr="002E2BCA">
              <w:rPr>
                <w:i/>
                <w:iCs/>
                <w:szCs w:val="26"/>
              </w:rPr>
              <w:t xml:space="preserve">, ngày </w:t>
            </w:r>
            <w:r w:rsidR="00BD4CD3">
              <w:rPr>
                <w:i/>
                <w:iCs/>
                <w:szCs w:val="26"/>
              </w:rPr>
              <w:t>28</w:t>
            </w:r>
            <w:r w:rsidR="006B220F" w:rsidRPr="002E2BCA">
              <w:rPr>
                <w:i/>
                <w:iCs/>
                <w:szCs w:val="26"/>
              </w:rPr>
              <w:t xml:space="preserve"> tháng 6</w:t>
            </w:r>
            <w:r w:rsidR="00AE7E97" w:rsidRPr="002E2BCA">
              <w:rPr>
                <w:i/>
                <w:iCs/>
                <w:szCs w:val="26"/>
              </w:rPr>
              <w:t xml:space="preserve"> năm 2023</w:t>
            </w:r>
          </w:p>
        </w:tc>
      </w:tr>
    </w:tbl>
    <w:p w14:paraId="2FCC37D2" w14:textId="2A2003CF" w:rsidR="00DC0B69" w:rsidRPr="002E2BCA" w:rsidRDefault="00DC0B69" w:rsidP="00F952D9">
      <w:pPr>
        <w:spacing w:after="0"/>
        <w:jc w:val="center"/>
        <w:rPr>
          <w:sz w:val="40"/>
          <w:szCs w:val="28"/>
        </w:rPr>
      </w:pPr>
    </w:p>
    <w:p w14:paraId="293EE029" w14:textId="7A458AC1" w:rsidR="007B20EB" w:rsidRPr="002E2BCA" w:rsidRDefault="007B20EB" w:rsidP="006B220F">
      <w:pPr>
        <w:spacing w:after="0" w:line="240" w:lineRule="auto"/>
        <w:jc w:val="center"/>
        <w:rPr>
          <w:b/>
          <w:bCs/>
          <w:szCs w:val="28"/>
        </w:rPr>
      </w:pPr>
      <w:r w:rsidRPr="002E2BCA">
        <w:rPr>
          <w:b/>
          <w:bCs/>
          <w:szCs w:val="28"/>
        </w:rPr>
        <w:t>THÔNG BÁO</w:t>
      </w:r>
    </w:p>
    <w:p w14:paraId="64208B86" w14:textId="77777777" w:rsidR="001E08D5" w:rsidRDefault="007B20EB" w:rsidP="006B220F">
      <w:pPr>
        <w:spacing w:after="0" w:line="240" w:lineRule="auto"/>
        <w:jc w:val="center"/>
        <w:rPr>
          <w:b/>
          <w:szCs w:val="28"/>
          <w:highlight w:val="white"/>
        </w:rPr>
      </w:pPr>
      <w:r w:rsidRPr="002E2BCA">
        <w:rPr>
          <w:b/>
          <w:bCs/>
          <w:szCs w:val="28"/>
        </w:rPr>
        <w:t xml:space="preserve">Công bố công khai </w:t>
      </w:r>
      <w:r w:rsidR="006B220F" w:rsidRPr="002E2BCA">
        <w:rPr>
          <w:b/>
          <w:szCs w:val="28"/>
          <w:highlight w:val="white"/>
          <w:lang w:val="it-IT"/>
        </w:rPr>
        <w:t xml:space="preserve">điều chỉnh, bổ sung Kế hoạch sử dụng đất năm </w:t>
      </w:r>
      <w:proofErr w:type="gramStart"/>
      <w:r w:rsidR="006B220F" w:rsidRPr="002E2BCA">
        <w:rPr>
          <w:b/>
          <w:szCs w:val="28"/>
          <w:highlight w:val="white"/>
        </w:rPr>
        <w:t>2023</w:t>
      </w:r>
      <w:proofErr w:type="gramEnd"/>
      <w:r w:rsidR="006B220F" w:rsidRPr="002E2BCA">
        <w:rPr>
          <w:b/>
          <w:szCs w:val="28"/>
          <w:highlight w:val="white"/>
        </w:rPr>
        <w:t xml:space="preserve"> </w:t>
      </w:r>
    </w:p>
    <w:p w14:paraId="3D5322F8" w14:textId="4F958F50" w:rsidR="006B220F" w:rsidRPr="002E2BCA" w:rsidRDefault="006B220F" w:rsidP="006B220F">
      <w:pPr>
        <w:spacing w:after="0" w:line="240" w:lineRule="auto"/>
        <w:jc w:val="center"/>
        <w:rPr>
          <w:b/>
          <w:szCs w:val="28"/>
          <w:highlight w:val="white"/>
        </w:rPr>
      </w:pPr>
      <w:r w:rsidRPr="002E2BCA">
        <w:rPr>
          <w:b/>
          <w:szCs w:val="28"/>
          <w:highlight w:val="white"/>
        </w:rPr>
        <w:t>huyện Tràng Định</w:t>
      </w:r>
      <w:r w:rsidRPr="002E2BCA">
        <w:rPr>
          <w:b/>
          <w:szCs w:val="28"/>
          <w:highlight w:val="white"/>
          <w:lang w:val="vi-VN"/>
        </w:rPr>
        <w:t>, tỉnh Lạng Sơn</w:t>
      </w:r>
    </w:p>
    <w:p w14:paraId="6F2278C5" w14:textId="35AA272B" w:rsidR="007B20EB" w:rsidRPr="002E2BCA" w:rsidRDefault="006B220F" w:rsidP="007B20EB">
      <w:pPr>
        <w:spacing w:after="0"/>
        <w:jc w:val="center"/>
        <w:rPr>
          <w:b/>
          <w:bCs/>
          <w:sz w:val="40"/>
          <w:szCs w:val="28"/>
        </w:rPr>
      </w:pPr>
      <w:r w:rsidRPr="002E2BCA">
        <w:rPr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607004" wp14:editId="54DBD427">
                <wp:simplePos x="0" y="0"/>
                <wp:positionH relativeFrom="column">
                  <wp:posOffset>2382520</wp:posOffset>
                </wp:positionH>
                <wp:positionV relativeFrom="paragraph">
                  <wp:posOffset>8255</wp:posOffset>
                </wp:positionV>
                <wp:extent cx="1342390" cy="0"/>
                <wp:effectExtent l="0" t="0" r="2921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23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8088F8" id="Straight Connector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6pt,.65pt" to="293.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376344AB" w14:textId="77777777" w:rsidR="007B20EB" w:rsidRPr="002E2BCA" w:rsidRDefault="007B20EB" w:rsidP="00FF5D75">
      <w:pPr>
        <w:spacing w:before="120" w:after="120" w:line="240" w:lineRule="auto"/>
        <w:ind w:firstLine="720"/>
        <w:jc w:val="both"/>
        <w:rPr>
          <w:i/>
          <w:iCs/>
          <w:szCs w:val="28"/>
        </w:rPr>
      </w:pPr>
      <w:r w:rsidRPr="002E2BCA">
        <w:rPr>
          <w:i/>
          <w:iCs/>
          <w:szCs w:val="28"/>
        </w:rPr>
        <w:t xml:space="preserve">Căn cứ Luật Đất đai ngày </w:t>
      </w:r>
      <w:proofErr w:type="gramStart"/>
      <w:r w:rsidRPr="002E2BCA">
        <w:rPr>
          <w:i/>
          <w:iCs/>
          <w:szCs w:val="28"/>
        </w:rPr>
        <w:t>29/11/2013;</w:t>
      </w:r>
      <w:proofErr w:type="gramEnd"/>
    </w:p>
    <w:p w14:paraId="764E2112" w14:textId="77777777" w:rsidR="007B20EB" w:rsidRPr="002E2BCA" w:rsidRDefault="007B20EB" w:rsidP="00FF5D75">
      <w:pPr>
        <w:spacing w:before="120" w:after="120" w:line="240" w:lineRule="auto"/>
        <w:ind w:firstLine="720"/>
        <w:jc w:val="both"/>
        <w:rPr>
          <w:i/>
          <w:iCs/>
          <w:szCs w:val="28"/>
        </w:rPr>
      </w:pPr>
      <w:r w:rsidRPr="002E2BCA">
        <w:rPr>
          <w:i/>
          <w:iCs/>
          <w:szCs w:val="28"/>
        </w:rPr>
        <w:t xml:space="preserve">Căn cứ Luật Quy hoạch ngày ngày </w:t>
      </w:r>
      <w:proofErr w:type="gramStart"/>
      <w:r w:rsidRPr="002E2BCA">
        <w:rPr>
          <w:i/>
          <w:iCs/>
          <w:szCs w:val="28"/>
        </w:rPr>
        <w:t>24/11/2017;</w:t>
      </w:r>
      <w:proofErr w:type="gramEnd"/>
    </w:p>
    <w:p w14:paraId="2E579E49" w14:textId="77777777" w:rsidR="007B20EB" w:rsidRPr="002E2BCA" w:rsidRDefault="007B20EB" w:rsidP="00FF5D75">
      <w:pPr>
        <w:spacing w:before="120" w:after="120" w:line="240" w:lineRule="auto"/>
        <w:ind w:firstLine="720"/>
        <w:jc w:val="both"/>
        <w:rPr>
          <w:i/>
          <w:iCs/>
          <w:szCs w:val="28"/>
        </w:rPr>
      </w:pPr>
      <w:r w:rsidRPr="002E2BCA">
        <w:rPr>
          <w:i/>
          <w:iCs/>
          <w:szCs w:val="28"/>
        </w:rPr>
        <w:t xml:space="preserve">Căn cứ Luật sửa đổi, bổ sung một số điều của 37 Luật có liên quan đến quy hoạch ngày </w:t>
      </w:r>
      <w:proofErr w:type="gramStart"/>
      <w:r w:rsidRPr="002E2BCA">
        <w:rPr>
          <w:i/>
          <w:iCs/>
          <w:szCs w:val="28"/>
        </w:rPr>
        <w:t>20/11/2018;</w:t>
      </w:r>
      <w:proofErr w:type="gramEnd"/>
      <w:r w:rsidRPr="002E2BCA">
        <w:rPr>
          <w:i/>
          <w:iCs/>
          <w:szCs w:val="28"/>
        </w:rPr>
        <w:t xml:space="preserve"> </w:t>
      </w:r>
    </w:p>
    <w:p w14:paraId="10C57573" w14:textId="629A960F" w:rsidR="007B20EB" w:rsidRPr="002E2BCA" w:rsidRDefault="007B20EB" w:rsidP="00FF5D75">
      <w:pPr>
        <w:spacing w:before="120" w:after="120" w:line="240" w:lineRule="auto"/>
        <w:ind w:firstLine="720"/>
        <w:jc w:val="both"/>
        <w:rPr>
          <w:i/>
          <w:iCs/>
          <w:szCs w:val="28"/>
        </w:rPr>
      </w:pPr>
      <w:r w:rsidRPr="002E2BCA">
        <w:rPr>
          <w:i/>
          <w:iCs/>
          <w:szCs w:val="28"/>
        </w:rPr>
        <w:t xml:space="preserve">Căn cứ Thông tư số 01/2021/TT-BTNMT ngày 12/4/2021 của Bộ trưởng Bộ Tài Nguyên và Môi trường quy định kỹ thuật việc lập, điều chỉnh quy hoạch, kế hoạch sử dụng </w:t>
      </w:r>
      <w:proofErr w:type="gramStart"/>
      <w:r w:rsidRPr="002E2BCA">
        <w:rPr>
          <w:i/>
          <w:iCs/>
          <w:szCs w:val="28"/>
        </w:rPr>
        <w:t>đất;</w:t>
      </w:r>
      <w:proofErr w:type="gramEnd"/>
    </w:p>
    <w:p w14:paraId="5F7BAD17" w14:textId="4A197B26" w:rsidR="007B20EB" w:rsidRPr="002E2BCA" w:rsidRDefault="006B220F" w:rsidP="00FF5D75">
      <w:pPr>
        <w:spacing w:before="120" w:after="120" w:line="240" w:lineRule="auto"/>
        <w:jc w:val="both"/>
        <w:rPr>
          <w:b/>
          <w:szCs w:val="28"/>
          <w:highlight w:val="white"/>
          <w:lang w:val="it-IT"/>
        </w:rPr>
      </w:pPr>
      <w:r w:rsidRPr="002E2BCA">
        <w:rPr>
          <w:i/>
          <w:iCs/>
          <w:szCs w:val="28"/>
        </w:rPr>
        <w:tab/>
      </w:r>
      <w:r w:rsidR="007B20EB" w:rsidRPr="002E2BCA">
        <w:rPr>
          <w:i/>
          <w:iCs/>
          <w:szCs w:val="28"/>
        </w:rPr>
        <w:t xml:space="preserve">Căn cứ Quyết định số </w:t>
      </w:r>
      <w:r w:rsidRPr="002E2BCA">
        <w:rPr>
          <w:i/>
          <w:iCs/>
          <w:szCs w:val="28"/>
        </w:rPr>
        <w:t>962</w:t>
      </w:r>
      <w:r w:rsidR="007B20EB" w:rsidRPr="002E2BCA">
        <w:rPr>
          <w:i/>
          <w:iCs/>
          <w:szCs w:val="28"/>
        </w:rPr>
        <w:t xml:space="preserve">/QĐ-UBND ngày </w:t>
      </w:r>
      <w:r w:rsidRPr="002E2BCA">
        <w:rPr>
          <w:i/>
          <w:iCs/>
          <w:szCs w:val="28"/>
          <w:lang w:val="vi-VN"/>
        </w:rPr>
        <w:t>22</w:t>
      </w:r>
      <w:r w:rsidRPr="002E2BCA">
        <w:rPr>
          <w:i/>
          <w:iCs/>
          <w:szCs w:val="28"/>
        </w:rPr>
        <w:t>/6</w:t>
      </w:r>
      <w:r w:rsidR="00AE7E97" w:rsidRPr="002E2BCA">
        <w:rPr>
          <w:i/>
          <w:iCs/>
          <w:szCs w:val="28"/>
        </w:rPr>
        <w:t>/2023</w:t>
      </w:r>
      <w:r w:rsidR="007B20EB" w:rsidRPr="002E2BCA">
        <w:rPr>
          <w:i/>
          <w:iCs/>
          <w:szCs w:val="28"/>
        </w:rPr>
        <w:t xml:space="preserve"> của Ủy ban nhân dân tỉnh </w:t>
      </w:r>
      <w:r w:rsidR="006B308F" w:rsidRPr="002E2BCA">
        <w:rPr>
          <w:i/>
          <w:iCs/>
          <w:szCs w:val="28"/>
          <w:lang w:val="vi-VN"/>
        </w:rPr>
        <w:t>Lạng Sơn</w:t>
      </w:r>
      <w:r w:rsidR="007B20EB" w:rsidRPr="002E2BCA">
        <w:rPr>
          <w:i/>
          <w:iCs/>
          <w:szCs w:val="28"/>
        </w:rPr>
        <w:t xml:space="preserve"> “</w:t>
      </w:r>
      <w:r w:rsidRPr="002E2BCA">
        <w:rPr>
          <w:i/>
          <w:szCs w:val="28"/>
          <w:highlight w:val="white"/>
          <w:lang w:val="it-IT"/>
        </w:rPr>
        <w:t xml:space="preserve">Về việc phê duyệt điều chỉnh, bổ sung Kế hoạch sử dụng đất năm </w:t>
      </w:r>
      <w:r w:rsidRPr="002E2BCA">
        <w:rPr>
          <w:i/>
          <w:szCs w:val="28"/>
          <w:highlight w:val="white"/>
        </w:rPr>
        <w:t>2023 huyện Tràng Định</w:t>
      </w:r>
      <w:r w:rsidRPr="002E2BCA">
        <w:rPr>
          <w:i/>
          <w:szCs w:val="28"/>
          <w:highlight w:val="white"/>
          <w:lang w:val="vi-VN"/>
        </w:rPr>
        <w:t>, tỉnh Lạng Sơn</w:t>
      </w:r>
      <w:r w:rsidR="007B20EB" w:rsidRPr="002E2BCA">
        <w:rPr>
          <w:i/>
          <w:iCs/>
          <w:szCs w:val="28"/>
        </w:rPr>
        <w:t>”</w:t>
      </w:r>
      <w:r w:rsidR="007371CB" w:rsidRPr="002E2BCA">
        <w:rPr>
          <w:i/>
          <w:iCs/>
          <w:szCs w:val="28"/>
        </w:rPr>
        <w:t>.</w:t>
      </w:r>
    </w:p>
    <w:p w14:paraId="3E5FE2A9" w14:textId="26A8AC6B" w:rsidR="007371CB" w:rsidRPr="002E2BCA" w:rsidRDefault="007371CB" w:rsidP="00FF5D75">
      <w:pPr>
        <w:spacing w:before="120" w:after="120" w:line="240" w:lineRule="auto"/>
        <w:ind w:firstLine="720"/>
        <w:jc w:val="both"/>
        <w:rPr>
          <w:szCs w:val="28"/>
          <w:lang w:val="vi-VN"/>
        </w:rPr>
      </w:pPr>
      <w:r w:rsidRPr="00BD4CD3">
        <w:rPr>
          <w:szCs w:val="28"/>
          <w:lang w:val="it-IT"/>
        </w:rPr>
        <w:t xml:space="preserve">Ủy ban nhân dân </w:t>
      </w:r>
      <w:r w:rsidR="006B308F" w:rsidRPr="002E2BCA">
        <w:rPr>
          <w:szCs w:val="28"/>
          <w:lang w:val="vi-VN"/>
        </w:rPr>
        <w:t>huyện Tràng Định</w:t>
      </w:r>
      <w:r w:rsidRPr="00BD4CD3">
        <w:rPr>
          <w:szCs w:val="28"/>
          <w:lang w:val="it-IT"/>
        </w:rPr>
        <w:t xml:space="preserve"> thông báo công khai toàn bộ nội dung </w:t>
      </w:r>
      <w:r w:rsidR="006B220F" w:rsidRPr="002E2BCA">
        <w:rPr>
          <w:szCs w:val="28"/>
          <w:highlight w:val="white"/>
          <w:lang w:val="it-IT"/>
        </w:rPr>
        <w:t xml:space="preserve">điều chỉnh, bổ sung Kế hoạch sử dụng đất năm </w:t>
      </w:r>
      <w:r w:rsidR="006B220F" w:rsidRPr="00BD4CD3">
        <w:rPr>
          <w:szCs w:val="28"/>
          <w:highlight w:val="white"/>
          <w:lang w:val="it-IT"/>
        </w:rPr>
        <w:t>2023 huyện Tràng Định</w:t>
      </w:r>
      <w:r w:rsidR="006B220F" w:rsidRPr="002E2BCA">
        <w:rPr>
          <w:szCs w:val="28"/>
          <w:highlight w:val="white"/>
          <w:lang w:val="vi-VN"/>
        </w:rPr>
        <w:t>, tỉnh Lạng Sơn</w:t>
      </w:r>
      <w:r w:rsidRPr="00BD4CD3">
        <w:rPr>
          <w:szCs w:val="28"/>
          <w:lang w:val="it-IT"/>
        </w:rPr>
        <w:t xml:space="preserve"> tại Trụ sở Ủy ban nhân dân </w:t>
      </w:r>
      <w:r w:rsidR="006B308F" w:rsidRPr="002E2BCA">
        <w:rPr>
          <w:szCs w:val="28"/>
          <w:lang w:val="vi-VN"/>
        </w:rPr>
        <w:t>huyện Tràng Định</w:t>
      </w:r>
      <w:r w:rsidR="00F10C74" w:rsidRPr="00BD4CD3">
        <w:rPr>
          <w:szCs w:val="28"/>
          <w:lang w:val="it-IT"/>
        </w:rPr>
        <w:t>;</w:t>
      </w:r>
      <w:r w:rsidRPr="00BD4CD3">
        <w:rPr>
          <w:szCs w:val="28"/>
          <w:lang w:val="it-IT"/>
        </w:rPr>
        <w:t xml:space="preserve"> </w:t>
      </w:r>
      <w:r w:rsidR="00F10C74" w:rsidRPr="00BD4CD3">
        <w:rPr>
          <w:szCs w:val="28"/>
          <w:lang w:val="it-IT"/>
        </w:rPr>
        <w:t>T</w:t>
      </w:r>
      <w:r w:rsidRPr="00BD4CD3">
        <w:rPr>
          <w:szCs w:val="28"/>
          <w:lang w:val="it-IT"/>
        </w:rPr>
        <w:t xml:space="preserve">rụ sở Ủy ban nhân dân </w:t>
      </w:r>
      <w:r w:rsidR="006B308F" w:rsidRPr="002E2BCA">
        <w:rPr>
          <w:szCs w:val="28"/>
          <w:lang w:val="vi-VN"/>
        </w:rPr>
        <w:t>22</w:t>
      </w:r>
      <w:r w:rsidRPr="00BD4CD3">
        <w:rPr>
          <w:szCs w:val="28"/>
          <w:lang w:val="it-IT"/>
        </w:rPr>
        <w:t xml:space="preserve"> </w:t>
      </w:r>
      <w:r w:rsidR="006B308F" w:rsidRPr="002E2BCA">
        <w:rPr>
          <w:szCs w:val="28"/>
          <w:lang w:val="vi-VN"/>
        </w:rPr>
        <w:t>xã, thị trấn</w:t>
      </w:r>
      <w:r w:rsidRPr="00BD4CD3">
        <w:rPr>
          <w:szCs w:val="28"/>
          <w:lang w:val="it-IT"/>
        </w:rPr>
        <w:t xml:space="preserve"> </w:t>
      </w:r>
      <w:r w:rsidR="00F10C74" w:rsidRPr="00BD4CD3">
        <w:rPr>
          <w:szCs w:val="28"/>
          <w:lang w:val="it-IT"/>
        </w:rPr>
        <w:t>trên</w:t>
      </w:r>
      <w:r w:rsidR="001E08D5" w:rsidRPr="00BD4CD3">
        <w:rPr>
          <w:szCs w:val="28"/>
          <w:lang w:val="it-IT"/>
        </w:rPr>
        <w:t xml:space="preserve"> Trang</w:t>
      </w:r>
      <w:r w:rsidRPr="00BD4CD3">
        <w:rPr>
          <w:szCs w:val="28"/>
          <w:lang w:val="it-IT"/>
        </w:rPr>
        <w:t xml:space="preserve"> thông tin điện tử c</w:t>
      </w:r>
      <w:r w:rsidR="006B308F" w:rsidRPr="00BD4CD3">
        <w:rPr>
          <w:szCs w:val="28"/>
          <w:lang w:val="it-IT"/>
        </w:rPr>
        <w:t>ủa</w:t>
      </w:r>
      <w:r w:rsidRPr="00BD4CD3">
        <w:rPr>
          <w:szCs w:val="28"/>
          <w:lang w:val="it-IT"/>
        </w:rPr>
        <w:t xml:space="preserve"> Ủy ban nhân dân </w:t>
      </w:r>
      <w:r w:rsidR="006B308F" w:rsidRPr="002E2BCA">
        <w:rPr>
          <w:szCs w:val="28"/>
          <w:lang w:val="vi-VN"/>
        </w:rPr>
        <w:t>huyện Tràng Định</w:t>
      </w:r>
      <w:r w:rsidR="003B2E1C" w:rsidRPr="00BD4CD3">
        <w:rPr>
          <w:szCs w:val="28"/>
          <w:lang w:val="it-IT"/>
        </w:rPr>
        <w:t>; đ</w:t>
      </w:r>
      <w:r w:rsidR="002E42FB" w:rsidRPr="00BD4CD3">
        <w:rPr>
          <w:iCs/>
          <w:szCs w:val="28"/>
          <w:lang w:val="it-IT"/>
        </w:rPr>
        <w:t>ịa chỉ</w:t>
      </w:r>
      <w:r w:rsidR="003639F8" w:rsidRPr="00BD4CD3">
        <w:rPr>
          <w:iCs/>
          <w:szCs w:val="28"/>
          <w:lang w:val="it-IT"/>
        </w:rPr>
        <w:t>:</w:t>
      </w:r>
      <w:r w:rsidR="003B2E1C" w:rsidRPr="002E2BCA">
        <w:rPr>
          <w:szCs w:val="28"/>
          <w:lang w:val="pt-BR"/>
        </w:rPr>
        <w:t xml:space="preserve"> </w:t>
      </w:r>
      <w:hyperlink r:id="rId7" w:history="1">
        <w:r w:rsidR="003B2E1C" w:rsidRPr="002E2BCA">
          <w:rPr>
            <w:rStyle w:val="Hyperlink"/>
            <w:color w:val="auto"/>
            <w:szCs w:val="28"/>
            <w:lang w:val="pt-BR"/>
          </w:rPr>
          <w:t>https://trangdinh.langson.gov.vn/</w:t>
        </w:r>
      </w:hyperlink>
      <w:r w:rsidRPr="002E2BCA">
        <w:rPr>
          <w:i/>
          <w:iCs/>
          <w:szCs w:val="28"/>
          <w:lang w:val="vi-VN"/>
        </w:rPr>
        <w:t>.</w:t>
      </w:r>
    </w:p>
    <w:p w14:paraId="76CA456A" w14:textId="5026D388" w:rsidR="007371CB" w:rsidRPr="00BD4CD3" w:rsidRDefault="007371CB" w:rsidP="00FF5D75">
      <w:pPr>
        <w:spacing w:before="120" w:after="120" w:line="240" w:lineRule="auto"/>
        <w:ind w:firstLine="720"/>
        <w:jc w:val="both"/>
        <w:rPr>
          <w:b/>
          <w:bCs/>
          <w:szCs w:val="28"/>
          <w:lang w:val="vi-VN"/>
        </w:rPr>
      </w:pPr>
      <w:r w:rsidRPr="00BD4CD3">
        <w:rPr>
          <w:b/>
          <w:bCs/>
          <w:szCs w:val="28"/>
          <w:lang w:val="vi-VN"/>
        </w:rPr>
        <w:t>1. Hồ sơ công bố</w:t>
      </w:r>
      <w:r w:rsidR="003639F8" w:rsidRPr="00BD4CD3">
        <w:rPr>
          <w:b/>
          <w:bCs/>
          <w:szCs w:val="28"/>
          <w:lang w:val="vi-VN"/>
        </w:rPr>
        <w:t>,</w:t>
      </w:r>
      <w:r w:rsidRPr="00BD4CD3">
        <w:rPr>
          <w:b/>
          <w:bCs/>
          <w:szCs w:val="28"/>
          <w:lang w:val="vi-VN"/>
        </w:rPr>
        <w:t xml:space="preserve"> công khai </w:t>
      </w:r>
    </w:p>
    <w:p w14:paraId="380C1D32" w14:textId="304742CE" w:rsidR="00AE7E97" w:rsidRPr="00BD4CD3" w:rsidRDefault="007371CB" w:rsidP="00FF5D75">
      <w:pPr>
        <w:spacing w:before="120" w:after="120" w:line="240" w:lineRule="auto"/>
        <w:ind w:firstLine="720"/>
        <w:jc w:val="both"/>
        <w:rPr>
          <w:iCs/>
          <w:szCs w:val="28"/>
          <w:lang w:val="vi-VN"/>
        </w:rPr>
      </w:pPr>
      <w:r w:rsidRPr="00BD4CD3">
        <w:rPr>
          <w:spacing w:val="-4"/>
          <w:szCs w:val="28"/>
          <w:lang w:val="vi-VN"/>
        </w:rPr>
        <w:t xml:space="preserve">- </w:t>
      </w:r>
      <w:r w:rsidR="00AE7E97" w:rsidRPr="00BD4CD3">
        <w:rPr>
          <w:iCs/>
          <w:szCs w:val="28"/>
          <w:lang w:val="vi-VN"/>
        </w:rPr>
        <w:t>Quyết định số</w:t>
      </w:r>
      <w:r w:rsidR="006B220F" w:rsidRPr="00BD4CD3">
        <w:rPr>
          <w:iCs/>
          <w:szCs w:val="28"/>
          <w:lang w:val="vi-VN"/>
        </w:rPr>
        <w:t xml:space="preserve"> 962</w:t>
      </w:r>
      <w:r w:rsidR="00AE7E97" w:rsidRPr="00BD4CD3">
        <w:rPr>
          <w:iCs/>
          <w:szCs w:val="28"/>
          <w:lang w:val="vi-VN"/>
        </w:rPr>
        <w:t xml:space="preserve">/QĐ-UBND ngày </w:t>
      </w:r>
      <w:r w:rsidR="006B220F" w:rsidRPr="002E2BCA">
        <w:rPr>
          <w:iCs/>
          <w:szCs w:val="28"/>
          <w:lang w:val="vi-VN"/>
        </w:rPr>
        <w:t>22</w:t>
      </w:r>
      <w:r w:rsidR="006B220F" w:rsidRPr="00BD4CD3">
        <w:rPr>
          <w:iCs/>
          <w:szCs w:val="28"/>
          <w:lang w:val="vi-VN"/>
        </w:rPr>
        <w:t>/6</w:t>
      </w:r>
      <w:r w:rsidR="00AE7E97" w:rsidRPr="00BD4CD3">
        <w:rPr>
          <w:iCs/>
          <w:szCs w:val="28"/>
          <w:lang w:val="vi-VN"/>
        </w:rPr>
        <w:t xml:space="preserve">/2023 của Ủy ban nhân dân tỉnh </w:t>
      </w:r>
      <w:r w:rsidR="00AE7E97" w:rsidRPr="002E2BCA">
        <w:rPr>
          <w:iCs/>
          <w:szCs w:val="28"/>
          <w:lang w:val="vi-VN"/>
        </w:rPr>
        <w:t>Lạng Sơn</w:t>
      </w:r>
      <w:r w:rsidR="00AE7E97" w:rsidRPr="00BD4CD3">
        <w:rPr>
          <w:iCs/>
          <w:szCs w:val="28"/>
          <w:lang w:val="vi-VN"/>
        </w:rPr>
        <w:t xml:space="preserve"> “</w:t>
      </w:r>
      <w:r w:rsidR="006B220F" w:rsidRPr="002E2BCA">
        <w:rPr>
          <w:szCs w:val="28"/>
          <w:highlight w:val="white"/>
          <w:lang w:val="it-IT"/>
        </w:rPr>
        <w:t xml:space="preserve">Về việc phê duyệt điều chỉnh, bổ sung Kế hoạch sử dụng đất năm </w:t>
      </w:r>
      <w:r w:rsidR="006B220F" w:rsidRPr="00BD4CD3">
        <w:rPr>
          <w:szCs w:val="28"/>
          <w:highlight w:val="white"/>
          <w:lang w:val="vi-VN"/>
        </w:rPr>
        <w:t>2023 huyện Tràng Định</w:t>
      </w:r>
      <w:r w:rsidR="006B220F" w:rsidRPr="002E2BCA">
        <w:rPr>
          <w:szCs w:val="28"/>
          <w:highlight w:val="white"/>
          <w:lang w:val="vi-VN"/>
        </w:rPr>
        <w:t>, tỉnh Lạng Sơn</w:t>
      </w:r>
      <w:r w:rsidR="006B220F" w:rsidRPr="00BD4CD3">
        <w:rPr>
          <w:iCs/>
          <w:szCs w:val="28"/>
          <w:lang w:val="vi-VN"/>
        </w:rPr>
        <w:t>” và</w:t>
      </w:r>
      <w:r w:rsidR="00A70B74" w:rsidRPr="00BD4CD3">
        <w:rPr>
          <w:iCs/>
          <w:szCs w:val="28"/>
          <w:lang w:val="vi-VN"/>
        </w:rPr>
        <w:t xml:space="preserve"> biểu kèm theo Quyết định.</w:t>
      </w:r>
    </w:p>
    <w:p w14:paraId="5E09443C" w14:textId="18067835" w:rsidR="006B220F" w:rsidRPr="00BD4CD3" w:rsidRDefault="00F744ED" w:rsidP="00FF5D75">
      <w:pPr>
        <w:spacing w:before="120" w:after="120" w:line="240" w:lineRule="auto"/>
        <w:ind w:firstLine="720"/>
        <w:jc w:val="both"/>
        <w:rPr>
          <w:b/>
          <w:szCs w:val="28"/>
          <w:lang w:val="vi-VN"/>
        </w:rPr>
      </w:pPr>
      <w:r w:rsidRPr="00BD4CD3">
        <w:rPr>
          <w:szCs w:val="28"/>
          <w:lang w:val="vi-VN"/>
        </w:rPr>
        <w:t xml:space="preserve">- </w:t>
      </w:r>
      <w:r w:rsidR="006B220F" w:rsidRPr="00BD4CD3">
        <w:rPr>
          <w:rStyle w:val="fontstyle01"/>
          <w:b w:val="0"/>
          <w:color w:val="auto"/>
          <w:lang w:val="vi-VN"/>
        </w:rPr>
        <w:t xml:space="preserve">Bản vẽ vị trí, ranh giới, diện tích, trích đo các công trình, dự án trong </w:t>
      </w:r>
      <w:r w:rsidR="006B220F" w:rsidRPr="002E2BCA">
        <w:rPr>
          <w:szCs w:val="28"/>
          <w:highlight w:val="white"/>
          <w:lang w:val="it-IT"/>
        </w:rPr>
        <w:t xml:space="preserve">điều chỉnh, bổ sung </w:t>
      </w:r>
      <w:r w:rsidR="006B220F" w:rsidRPr="00BD4CD3">
        <w:rPr>
          <w:rStyle w:val="fontstyle01"/>
          <w:b w:val="0"/>
          <w:color w:val="auto"/>
          <w:lang w:val="vi-VN"/>
        </w:rPr>
        <w:t>kế</w:t>
      </w:r>
      <w:r w:rsidR="006B220F" w:rsidRPr="00BD4CD3">
        <w:rPr>
          <w:b/>
          <w:szCs w:val="28"/>
          <w:lang w:val="vi-VN"/>
        </w:rPr>
        <w:t xml:space="preserve"> </w:t>
      </w:r>
      <w:r w:rsidR="006B220F" w:rsidRPr="00BD4CD3">
        <w:rPr>
          <w:rStyle w:val="fontstyle01"/>
          <w:b w:val="0"/>
          <w:color w:val="auto"/>
          <w:lang w:val="vi-VN"/>
        </w:rPr>
        <w:t>hoạch sử dụng đất năm 2023.</w:t>
      </w:r>
    </w:p>
    <w:p w14:paraId="56F452F0" w14:textId="6201FC2B" w:rsidR="00F744ED" w:rsidRPr="00BD4CD3" w:rsidRDefault="00F744ED" w:rsidP="00FF5D75">
      <w:pPr>
        <w:spacing w:before="120" w:after="120" w:line="240" w:lineRule="auto"/>
        <w:ind w:firstLine="720"/>
        <w:jc w:val="both"/>
        <w:rPr>
          <w:b/>
          <w:bCs/>
          <w:szCs w:val="28"/>
          <w:lang w:val="vi-VN"/>
        </w:rPr>
      </w:pPr>
      <w:r w:rsidRPr="00BD4CD3">
        <w:rPr>
          <w:b/>
          <w:bCs/>
          <w:szCs w:val="28"/>
          <w:lang w:val="vi-VN"/>
        </w:rPr>
        <w:t>2. Trách nhiệm của các cơ quan đơn vị</w:t>
      </w:r>
    </w:p>
    <w:p w14:paraId="65359FD0" w14:textId="368ACB6F" w:rsidR="00F744ED" w:rsidRPr="00BD4CD3" w:rsidRDefault="00F744ED" w:rsidP="00FF5D75">
      <w:pPr>
        <w:spacing w:before="120" w:after="120" w:line="240" w:lineRule="auto"/>
        <w:ind w:firstLine="720"/>
        <w:jc w:val="both"/>
        <w:rPr>
          <w:szCs w:val="28"/>
          <w:lang w:val="vi-VN"/>
        </w:rPr>
      </w:pPr>
      <w:r w:rsidRPr="00BD4CD3">
        <w:rPr>
          <w:szCs w:val="28"/>
          <w:lang w:val="vi-VN"/>
        </w:rPr>
        <w:t>- Văn phòng HĐND</w:t>
      </w:r>
      <w:r w:rsidR="002E42FB" w:rsidRPr="00BD4CD3">
        <w:rPr>
          <w:szCs w:val="28"/>
          <w:lang w:val="vi-VN"/>
        </w:rPr>
        <w:t xml:space="preserve"> và </w:t>
      </w:r>
      <w:r w:rsidRPr="00BD4CD3">
        <w:rPr>
          <w:szCs w:val="28"/>
          <w:lang w:val="vi-VN"/>
        </w:rPr>
        <w:t xml:space="preserve">UBND huyện: Thực hiện công khai trên </w:t>
      </w:r>
      <w:r w:rsidR="001E08D5" w:rsidRPr="00BD4CD3">
        <w:rPr>
          <w:szCs w:val="28"/>
          <w:lang w:val="vi-VN"/>
        </w:rPr>
        <w:t>Trang</w:t>
      </w:r>
      <w:r w:rsidRPr="00BD4CD3">
        <w:rPr>
          <w:szCs w:val="28"/>
          <w:lang w:val="vi-VN"/>
        </w:rPr>
        <w:t xml:space="preserve"> thông tin điện tử của </w:t>
      </w:r>
      <w:r w:rsidR="006B308F" w:rsidRPr="002E2BCA">
        <w:rPr>
          <w:szCs w:val="28"/>
          <w:lang w:val="vi-VN"/>
        </w:rPr>
        <w:t>huyện</w:t>
      </w:r>
      <w:r w:rsidRPr="00BD4CD3">
        <w:rPr>
          <w:szCs w:val="28"/>
          <w:lang w:val="vi-VN"/>
        </w:rPr>
        <w:t xml:space="preserve"> và niêm </w:t>
      </w:r>
      <w:r w:rsidR="006B308F" w:rsidRPr="002E2BCA">
        <w:rPr>
          <w:szCs w:val="28"/>
          <w:lang w:val="vi-VN"/>
        </w:rPr>
        <w:t>y</w:t>
      </w:r>
      <w:r w:rsidRPr="00BD4CD3">
        <w:rPr>
          <w:szCs w:val="28"/>
          <w:lang w:val="vi-VN"/>
        </w:rPr>
        <w:t xml:space="preserve">ết công khai hồ sơ </w:t>
      </w:r>
      <w:r w:rsidR="006B220F" w:rsidRPr="002E2BCA">
        <w:rPr>
          <w:szCs w:val="28"/>
          <w:highlight w:val="white"/>
          <w:lang w:val="it-IT"/>
        </w:rPr>
        <w:t xml:space="preserve">điều chỉnh, bổ sung Kế hoạch sử dụng đất năm </w:t>
      </w:r>
      <w:r w:rsidR="006B220F" w:rsidRPr="00BD4CD3">
        <w:rPr>
          <w:szCs w:val="28"/>
          <w:highlight w:val="white"/>
          <w:lang w:val="vi-VN"/>
        </w:rPr>
        <w:t>2023 huyện Tràng Định</w:t>
      </w:r>
      <w:r w:rsidR="006B220F" w:rsidRPr="002E2BCA">
        <w:rPr>
          <w:szCs w:val="28"/>
          <w:highlight w:val="white"/>
          <w:lang w:val="vi-VN"/>
        </w:rPr>
        <w:t>, tỉnh Lạng Sơn</w:t>
      </w:r>
      <w:r w:rsidR="006B220F" w:rsidRPr="00BD4CD3">
        <w:rPr>
          <w:szCs w:val="28"/>
          <w:lang w:val="vi-VN"/>
        </w:rPr>
        <w:t xml:space="preserve"> </w:t>
      </w:r>
      <w:r w:rsidRPr="00BD4CD3">
        <w:rPr>
          <w:szCs w:val="28"/>
          <w:lang w:val="vi-VN"/>
        </w:rPr>
        <w:t xml:space="preserve">tại Trụ sở </w:t>
      </w:r>
      <w:r w:rsidR="002E42FB" w:rsidRPr="00BD4CD3">
        <w:rPr>
          <w:szCs w:val="28"/>
          <w:lang w:val="vi-VN"/>
        </w:rPr>
        <w:t>Ủy ban nhân dân</w:t>
      </w:r>
      <w:r w:rsidRPr="00BD4CD3">
        <w:rPr>
          <w:szCs w:val="28"/>
          <w:lang w:val="vi-VN"/>
        </w:rPr>
        <w:t xml:space="preserve"> </w:t>
      </w:r>
      <w:r w:rsidR="006B308F" w:rsidRPr="002E2BCA">
        <w:rPr>
          <w:szCs w:val="28"/>
          <w:lang w:val="vi-VN"/>
        </w:rPr>
        <w:t>huyện</w:t>
      </w:r>
      <w:r w:rsidR="002E42FB" w:rsidRPr="00BD4CD3">
        <w:rPr>
          <w:szCs w:val="28"/>
          <w:lang w:val="vi-VN"/>
        </w:rPr>
        <w:t xml:space="preserve"> Tràng Định</w:t>
      </w:r>
      <w:r w:rsidR="00AE7E97" w:rsidRPr="00BD4CD3">
        <w:rPr>
          <w:szCs w:val="28"/>
          <w:lang w:val="vi-VN"/>
        </w:rPr>
        <w:t>, tỉnh Lạng Sơn.</w:t>
      </w:r>
    </w:p>
    <w:p w14:paraId="3312B240" w14:textId="13C4BA8C" w:rsidR="006B220F" w:rsidRPr="00BD4CD3" w:rsidRDefault="00F744ED" w:rsidP="00FF5D75">
      <w:pPr>
        <w:spacing w:before="120" w:after="120" w:line="240" w:lineRule="auto"/>
        <w:ind w:firstLine="720"/>
        <w:jc w:val="both"/>
        <w:rPr>
          <w:szCs w:val="28"/>
          <w:lang w:val="vi-VN"/>
        </w:rPr>
      </w:pPr>
      <w:r w:rsidRPr="00BD4CD3">
        <w:rPr>
          <w:szCs w:val="28"/>
          <w:lang w:val="vi-VN"/>
        </w:rPr>
        <w:lastRenderedPageBreak/>
        <w:t xml:space="preserve">- Trung tâm Văn hóa, Thể thao và Truyền thông: Thông báo trên Đài phát thanh để </w:t>
      </w:r>
      <w:r w:rsidR="002E42FB" w:rsidRPr="00BD4CD3">
        <w:rPr>
          <w:szCs w:val="28"/>
          <w:lang w:val="vi-VN"/>
        </w:rPr>
        <w:t xml:space="preserve">phổ biến, tuyên truyền đến tổ chức, </w:t>
      </w:r>
      <w:r w:rsidR="001E08D5" w:rsidRPr="00BD4CD3">
        <w:rPr>
          <w:szCs w:val="28"/>
          <w:lang w:val="vi-VN"/>
        </w:rPr>
        <w:t>N</w:t>
      </w:r>
      <w:r w:rsidRPr="00BD4CD3">
        <w:rPr>
          <w:szCs w:val="28"/>
          <w:lang w:val="vi-VN"/>
        </w:rPr>
        <w:t xml:space="preserve">hân dân được biết </w:t>
      </w:r>
      <w:r w:rsidR="002E2BCA" w:rsidRPr="00BD4CD3">
        <w:rPr>
          <w:szCs w:val="28"/>
          <w:lang w:val="vi-VN"/>
        </w:rPr>
        <w:t xml:space="preserve">Quyết định </w:t>
      </w:r>
      <w:r w:rsidR="006B220F" w:rsidRPr="002E2BCA">
        <w:rPr>
          <w:szCs w:val="28"/>
          <w:highlight w:val="white"/>
          <w:lang w:val="it-IT"/>
        </w:rPr>
        <w:t xml:space="preserve">điều chỉnh, bổ sung Kế hoạch sử dụng đất năm </w:t>
      </w:r>
      <w:r w:rsidR="006B220F" w:rsidRPr="00BD4CD3">
        <w:rPr>
          <w:szCs w:val="28"/>
          <w:highlight w:val="white"/>
          <w:lang w:val="vi-VN"/>
        </w:rPr>
        <w:t>2023 huyện Tràng Định</w:t>
      </w:r>
      <w:r w:rsidR="006B220F" w:rsidRPr="002E2BCA">
        <w:rPr>
          <w:szCs w:val="28"/>
          <w:highlight w:val="white"/>
          <w:lang w:val="vi-VN"/>
        </w:rPr>
        <w:t>, tỉnh Lạng Sơn</w:t>
      </w:r>
      <w:r w:rsidR="006B220F" w:rsidRPr="00BD4CD3">
        <w:rPr>
          <w:szCs w:val="28"/>
          <w:lang w:val="vi-VN"/>
        </w:rPr>
        <w:t>.</w:t>
      </w:r>
    </w:p>
    <w:p w14:paraId="6959094A" w14:textId="522805C8" w:rsidR="006B220F" w:rsidRPr="00BD4CD3" w:rsidRDefault="00F744ED" w:rsidP="00FF5D75">
      <w:pPr>
        <w:spacing w:before="120" w:after="120" w:line="240" w:lineRule="auto"/>
        <w:ind w:firstLine="720"/>
        <w:jc w:val="both"/>
        <w:rPr>
          <w:szCs w:val="28"/>
          <w:lang w:val="vi-VN"/>
        </w:rPr>
      </w:pPr>
      <w:r w:rsidRPr="00BD4CD3">
        <w:rPr>
          <w:szCs w:val="28"/>
          <w:lang w:val="vi-VN"/>
        </w:rPr>
        <w:t xml:space="preserve">- </w:t>
      </w:r>
      <w:r w:rsidR="002E42FB" w:rsidRPr="00BD4CD3">
        <w:rPr>
          <w:szCs w:val="28"/>
          <w:lang w:val="vi-VN"/>
        </w:rPr>
        <w:t>Ủy ban nhân dân</w:t>
      </w:r>
      <w:r w:rsidRPr="00BD4CD3">
        <w:rPr>
          <w:szCs w:val="28"/>
          <w:lang w:val="vi-VN"/>
        </w:rPr>
        <w:t xml:space="preserve"> các xã, thị trấn: Thực hiện niêm yết công khai hồ sơ </w:t>
      </w:r>
      <w:r w:rsidR="006B220F" w:rsidRPr="002E2BCA">
        <w:rPr>
          <w:szCs w:val="28"/>
          <w:highlight w:val="white"/>
          <w:lang w:val="it-IT"/>
        </w:rPr>
        <w:t xml:space="preserve">điều chỉnh, bổ sung Kế hoạch sử dụng đất năm </w:t>
      </w:r>
      <w:r w:rsidR="006B220F" w:rsidRPr="00BD4CD3">
        <w:rPr>
          <w:szCs w:val="28"/>
          <w:highlight w:val="white"/>
          <w:lang w:val="vi-VN"/>
        </w:rPr>
        <w:t>2023 huyện Tràng Định</w:t>
      </w:r>
      <w:r w:rsidR="006B220F" w:rsidRPr="002E2BCA">
        <w:rPr>
          <w:szCs w:val="28"/>
          <w:highlight w:val="white"/>
          <w:lang w:val="vi-VN"/>
        </w:rPr>
        <w:t>, tỉnh Lạng Sơn</w:t>
      </w:r>
      <w:r w:rsidR="006B220F" w:rsidRPr="00BD4CD3">
        <w:rPr>
          <w:szCs w:val="28"/>
          <w:lang w:val="vi-VN"/>
        </w:rPr>
        <w:t>.</w:t>
      </w:r>
    </w:p>
    <w:p w14:paraId="4BFDE700" w14:textId="704836CD" w:rsidR="00F744ED" w:rsidRPr="00BD4CD3" w:rsidRDefault="00F744ED" w:rsidP="00FF5D75">
      <w:pPr>
        <w:spacing w:before="120" w:after="120" w:line="240" w:lineRule="auto"/>
        <w:ind w:firstLine="720"/>
        <w:jc w:val="both"/>
        <w:rPr>
          <w:szCs w:val="28"/>
          <w:lang w:val="vi-VN"/>
        </w:rPr>
      </w:pPr>
      <w:r w:rsidRPr="00BD4CD3">
        <w:rPr>
          <w:szCs w:val="28"/>
          <w:lang w:val="vi-VN"/>
        </w:rPr>
        <w:t xml:space="preserve">- Phòng Tài nguyên và Môi trường </w:t>
      </w:r>
      <w:r w:rsidR="006B308F" w:rsidRPr="002E2BCA">
        <w:rPr>
          <w:szCs w:val="28"/>
          <w:lang w:val="vi-VN"/>
        </w:rPr>
        <w:t>huyện</w:t>
      </w:r>
      <w:r w:rsidRPr="00BD4CD3">
        <w:rPr>
          <w:szCs w:val="28"/>
          <w:lang w:val="vi-VN"/>
        </w:rPr>
        <w:t xml:space="preserve">: Cung cấp hồ sơ </w:t>
      </w:r>
      <w:r w:rsidR="006B220F" w:rsidRPr="002E2BCA">
        <w:rPr>
          <w:szCs w:val="28"/>
          <w:highlight w:val="white"/>
          <w:lang w:val="it-IT"/>
        </w:rPr>
        <w:t xml:space="preserve">điều chỉnh, bổ sung Kế hoạch sử dụng đất năm </w:t>
      </w:r>
      <w:r w:rsidR="006B220F" w:rsidRPr="00BD4CD3">
        <w:rPr>
          <w:szCs w:val="28"/>
          <w:highlight w:val="white"/>
          <w:lang w:val="vi-VN"/>
        </w:rPr>
        <w:t>2023 huyện Tràng Định</w:t>
      </w:r>
      <w:r w:rsidR="006B220F" w:rsidRPr="002E2BCA">
        <w:rPr>
          <w:szCs w:val="28"/>
          <w:highlight w:val="white"/>
          <w:lang w:val="vi-VN"/>
        </w:rPr>
        <w:t>, tỉnh Lạng Sơn</w:t>
      </w:r>
      <w:r w:rsidR="00A70B74" w:rsidRPr="00BD4CD3">
        <w:rPr>
          <w:szCs w:val="28"/>
          <w:lang w:val="vi-VN"/>
        </w:rPr>
        <w:t xml:space="preserve"> </w:t>
      </w:r>
      <w:r w:rsidRPr="00BD4CD3">
        <w:rPr>
          <w:szCs w:val="28"/>
          <w:lang w:val="vi-VN"/>
        </w:rPr>
        <w:t>cho Văn phòng HĐND</w:t>
      </w:r>
      <w:r w:rsidR="00B75F53" w:rsidRPr="00BD4CD3">
        <w:rPr>
          <w:szCs w:val="28"/>
          <w:lang w:val="vi-VN"/>
        </w:rPr>
        <w:t xml:space="preserve"> và </w:t>
      </w:r>
      <w:r w:rsidRPr="00BD4CD3">
        <w:rPr>
          <w:szCs w:val="28"/>
          <w:lang w:val="vi-VN"/>
        </w:rPr>
        <w:t xml:space="preserve">UBND </w:t>
      </w:r>
      <w:r w:rsidR="006B308F" w:rsidRPr="002E2BCA">
        <w:rPr>
          <w:szCs w:val="28"/>
          <w:lang w:val="vi-VN"/>
        </w:rPr>
        <w:t>huyện</w:t>
      </w:r>
      <w:r w:rsidRPr="00BD4CD3">
        <w:rPr>
          <w:szCs w:val="28"/>
          <w:lang w:val="vi-VN"/>
        </w:rPr>
        <w:t xml:space="preserve"> và Ủy ban nhân dân các </w:t>
      </w:r>
      <w:r w:rsidR="006B308F" w:rsidRPr="002E2BCA">
        <w:rPr>
          <w:szCs w:val="28"/>
          <w:lang w:val="vi-VN"/>
        </w:rPr>
        <w:t>xã, thị trấn</w:t>
      </w:r>
      <w:r w:rsidRPr="00BD4CD3">
        <w:rPr>
          <w:szCs w:val="28"/>
          <w:lang w:val="vi-VN"/>
        </w:rPr>
        <w:t xml:space="preserve"> để thực hiện công khai theo quy định.</w:t>
      </w:r>
    </w:p>
    <w:p w14:paraId="2274D277" w14:textId="702E8906" w:rsidR="00F744ED" w:rsidRPr="00BD4CD3" w:rsidRDefault="00F744ED" w:rsidP="00FF5D75">
      <w:pPr>
        <w:spacing w:before="120" w:after="120" w:line="240" w:lineRule="auto"/>
        <w:ind w:firstLine="720"/>
        <w:jc w:val="both"/>
        <w:rPr>
          <w:spacing w:val="6"/>
          <w:szCs w:val="28"/>
          <w:lang w:val="vi-VN"/>
        </w:rPr>
      </w:pPr>
      <w:r w:rsidRPr="00BD4CD3">
        <w:rPr>
          <w:spacing w:val="6"/>
          <w:szCs w:val="28"/>
          <w:lang w:val="vi-VN"/>
        </w:rPr>
        <w:t xml:space="preserve">Ủy ban nhân dân </w:t>
      </w:r>
      <w:r w:rsidR="006B308F" w:rsidRPr="002E2BCA">
        <w:rPr>
          <w:spacing w:val="6"/>
          <w:szCs w:val="28"/>
          <w:lang w:val="vi-VN"/>
        </w:rPr>
        <w:t>huyện Tràng Định</w:t>
      </w:r>
      <w:r w:rsidR="00B75F53" w:rsidRPr="00BD4CD3">
        <w:rPr>
          <w:spacing w:val="6"/>
          <w:szCs w:val="28"/>
          <w:lang w:val="vi-VN"/>
        </w:rPr>
        <w:t xml:space="preserve"> </w:t>
      </w:r>
      <w:r w:rsidRPr="00BD4CD3">
        <w:rPr>
          <w:spacing w:val="6"/>
          <w:szCs w:val="28"/>
          <w:lang w:val="vi-VN"/>
        </w:rPr>
        <w:t xml:space="preserve">thông báo </w:t>
      </w:r>
      <w:r w:rsidR="00B75F53" w:rsidRPr="00BD4CD3">
        <w:rPr>
          <w:spacing w:val="6"/>
          <w:szCs w:val="28"/>
          <w:lang w:val="vi-VN"/>
        </w:rPr>
        <w:t xml:space="preserve">công bố, công khai </w:t>
      </w:r>
      <w:r w:rsidRPr="00BD4CD3">
        <w:rPr>
          <w:spacing w:val="6"/>
          <w:szCs w:val="28"/>
          <w:lang w:val="vi-VN"/>
        </w:rPr>
        <w:t>để các cơ quan</w:t>
      </w:r>
      <w:r w:rsidR="00B75F53" w:rsidRPr="00BD4CD3">
        <w:rPr>
          <w:spacing w:val="6"/>
          <w:szCs w:val="28"/>
          <w:lang w:val="vi-VN"/>
        </w:rPr>
        <w:t>,</w:t>
      </w:r>
      <w:r w:rsidRPr="00BD4CD3">
        <w:rPr>
          <w:spacing w:val="6"/>
          <w:szCs w:val="28"/>
          <w:lang w:val="vi-VN"/>
        </w:rPr>
        <w:t xml:space="preserve"> đơn vị, tổ chức và cá nhân </w:t>
      </w:r>
      <w:r w:rsidR="00256CD0" w:rsidRPr="00BD4CD3">
        <w:rPr>
          <w:spacing w:val="6"/>
          <w:szCs w:val="28"/>
          <w:lang w:val="vi-VN"/>
        </w:rPr>
        <w:t xml:space="preserve">trên địa bàn </w:t>
      </w:r>
      <w:r w:rsidR="006B308F" w:rsidRPr="002E2BCA">
        <w:rPr>
          <w:spacing w:val="6"/>
          <w:szCs w:val="28"/>
          <w:lang w:val="vi-VN"/>
        </w:rPr>
        <w:t>huyện</w:t>
      </w:r>
      <w:r w:rsidR="00256CD0" w:rsidRPr="00BD4CD3">
        <w:rPr>
          <w:spacing w:val="6"/>
          <w:szCs w:val="28"/>
          <w:lang w:val="vi-VN"/>
        </w:rPr>
        <w:t xml:space="preserve"> </w:t>
      </w:r>
      <w:r w:rsidRPr="00BD4CD3">
        <w:rPr>
          <w:spacing w:val="6"/>
          <w:szCs w:val="28"/>
          <w:lang w:val="vi-VN"/>
        </w:rPr>
        <w:t>được biết</w:t>
      </w:r>
      <w:r w:rsidR="00B75F53" w:rsidRPr="00BD4CD3">
        <w:rPr>
          <w:spacing w:val="6"/>
          <w:szCs w:val="28"/>
          <w:lang w:val="vi-VN"/>
        </w:rPr>
        <w:t>, triển khai thực hiện</w:t>
      </w:r>
      <w:r w:rsidRPr="00BD4CD3">
        <w:rPr>
          <w:spacing w:val="6"/>
          <w:szCs w:val="28"/>
          <w:lang w:val="vi-VN"/>
        </w:rPr>
        <w:t>./.</w:t>
      </w:r>
    </w:p>
    <w:p w14:paraId="4B3A11F3" w14:textId="77777777" w:rsidR="00970B0B" w:rsidRPr="00BD4CD3" w:rsidRDefault="00970B0B" w:rsidP="00FF5D75">
      <w:pPr>
        <w:spacing w:before="120" w:after="120" w:line="240" w:lineRule="auto"/>
        <w:ind w:firstLine="720"/>
        <w:jc w:val="both"/>
        <w:rPr>
          <w:spacing w:val="6"/>
          <w:sz w:val="12"/>
          <w:szCs w:val="28"/>
          <w:lang w:val="vi-VN"/>
        </w:rPr>
      </w:pPr>
    </w:p>
    <w:tbl>
      <w:tblPr>
        <w:tblStyle w:val="TableGrid"/>
        <w:tblW w:w="94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5"/>
        <w:gridCol w:w="3749"/>
      </w:tblGrid>
      <w:tr w:rsidR="00B75F53" w:rsidRPr="002E2BCA" w14:paraId="538D7DBF" w14:textId="77777777" w:rsidTr="007D4EFB">
        <w:trPr>
          <w:trHeight w:val="2416"/>
          <w:jc w:val="center"/>
        </w:trPr>
        <w:tc>
          <w:tcPr>
            <w:tcW w:w="5685" w:type="dxa"/>
          </w:tcPr>
          <w:p w14:paraId="3C27D79A" w14:textId="77777777" w:rsidR="006B220F" w:rsidRPr="00BD4CD3" w:rsidRDefault="006B220F" w:rsidP="00415F09">
            <w:pPr>
              <w:rPr>
                <w:b/>
                <w:bCs/>
                <w:i/>
                <w:iCs/>
                <w:sz w:val="24"/>
                <w:szCs w:val="24"/>
                <w:lang w:val="vi-VN"/>
              </w:rPr>
            </w:pPr>
          </w:p>
          <w:p w14:paraId="7A183A91" w14:textId="2C54D37C" w:rsidR="00B75F53" w:rsidRPr="00BD4CD3" w:rsidRDefault="00B75F53" w:rsidP="00415F09">
            <w:pPr>
              <w:rPr>
                <w:b/>
                <w:bCs/>
                <w:i/>
                <w:iCs/>
                <w:sz w:val="24"/>
                <w:szCs w:val="24"/>
                <w:lang w:val="vi-VN"/>
              </w:rPr>
            </w:pPr>
            <w:r w:rsidRPr="00BD4CD3">
              <w:rPr>
                <w:b/>
                <w:bCs/>
                <w:i/>
                <w:iCs/>
                <w:sz w:val="24"/>
                <w:szCs w:val="24"/>
                <w:lang w:val="vi-VN"/>
              </w:rPr>
              <w:t>Nơi nhận:</w:t>
            </w:r>
          </w:p>
          <w:p w14:paraId="7D680118" w14:textId="076C0985" w:rsidR="00FE4CAA" w:rsidRPr="00BD4CD3" w:rsidRDefault="00FE4CAA" w:rsidP="00FE4CAA">
            <w:pPr>
              <w:rPr>
                <w:sz w:val="22"/>
                <w:lang w:val="vi-VN"/>
              </w:rPr>
            </w:pPr>
            <w:r w:rsidRPr="00BD4CD3">
              <w:rPr>
                <w:sz w:val="22"/>
                <w:lang w:val="vi-VN"/>
              </w:rPr>
              <w:t>- Sở Tài nguyên và Môi trườ</w:t>
            </w:r>
            <w:r w:rsidR="00DD7491" w:rsidRPr="00BD4CD3">
              <w:rPr>
                <w:sz w:val="22"/>
                <w:lang w:val="vi-VN"/>
              </w:rPr>
              <w:t>ng;</w:t>
            </w:r>
            <w:r w:rsidR="004C3C11" w:rsidRPr="00BD4CD3">
              <w:rPr>
                <w:sz w:val="22"/>
                <w:lang w:val="vi-VN"/>
              </w:rPr>
              <w:t xml:space="preserve"> (b/c)</w:t>
            </w:r>
          </w:p>
          <w:p w14:paraId="693DCC12" w14:textId="38AE84AB" w:rsidR="00B75F53" w:rsidRPr="00BD4CD3" w:rsidRDefault="00B75F53" w:rsidP="00415F09">
            <w:pPr>
              <w:rPr>
                <w:sz w:val="22"/>
                <w:lang w:val="vi-VN"/>
              </w:rPr>
            </w:pPr>
            <w:r w:rsidRPr="00BD4CD3">
              <w:rPr>
                <w:sz w:val="22"/>
                <w:lang w:val="vi-VN"/>
              </w:rPr>
              <w:t>- Thường trực Huyện ủy;</w:t>
            </w:r>
            <w:r w:rsidR="004C3C11" w:rsidRPr="00BD4CD3">
              <w:rPr>
                <w:sz w:val="22"/>
                <w:lang w:val="vi-VN"/>
              </w:rPr>
              <w:t xml:space="preserve"> (b/c)</w:t>
            </w:r>
          </w:p>
          <w:p w14:paraId="0E8BCE3B" w14:textId="5849AE1E" w:rsidR="00B75F53" w:rsidRPr="00BD4CD3" w:rsidRDefault="00B75F53" w:rsidP="00415F09">
            <w:pPr>
              <w:rPr>
                <w:sz w:val="22"/>
                <w:lang w:val="vi-VN"/>
              </w:rPr>
            </w:pPr>
            <w:r w:rsidRPr="00BD4CD3">
              <w:rPr>
                <w:sz w:val="22"/>
                <w:lang w:val="vi-VN"/>
              </w:rPr>
              <w:t xml:space="preserve">- Thường trực HĐND </w:t>
            </w:r>
            <w:r w:rsidRPr="002E2BCA">
              <w:rPr>
                <w:sz w:val="22"/>
                <w:lang w:val="vi-VN"/>
              </w:rPr>
              <w:t>huyện</w:t>
            </w:r>
            <w:r w:rsidRPr="00BD4CD3">
              <w:rPr>
                <w:sz w:val="22"/>
                <w:lang w:val="vi-VN"/>
              </w:rPr>
              <w:t>;</w:t>
            </w:r>
          </w:p>
          <w:p w14:paraId="24736329" w14:textId="48967064" w:rsidR="00B75F53" w:rsidRPr="00BD4CD3" w:rsidRDefault="00B75F53" w:rsidP="00415F09">
            <w:pPr>
              <w:rPr>
                <w:sz w:val="22"/>
                <w:lang w:val="vi-VN"/>
              </w:rPr>
            </w:pPr>
            <w:r w:rsidRPr="00BD4CD3">
              <w:rPr>
                <w:sz w:val="22"/>
                <w:lang w:val="vi-VN"/>
              </w:rPr>
              <w:t xml:space="preserve">- Chủ tịch, các Phó Chủ tịch UBND </w:t>
            </w:r>
            <w:r w:rsidRPr="002E2BCA">
              <w:rPr>
                <w:sz w:val="22"/>
                <w:lang w:val="vi-VN"/>
              </w:rPr>
              <w:t>huyện</w:t>
            </w:r>
            <w:r w:rsidRPr="00BD4CD3">
              <w:rPr>
                <w:sz w:val="22"/>
                <w:lang w:val="vi-VN"/>
              </w:rPr>
              <w:t>;</w:t>
            </w:r>
          </w:p>
          <w:p w14:paraId="72A44A6F" w14:textId="23C874CB" w:rsidR="00D20940" w:rsidRPr="00BD4CD3" w:rsidRDefault="00D20940" w:rsidP="00415F09">
            <w:pPr>
              <w:rPr>
                <w:sz w:val="22"/>
                <w:lang w:val="vi-VN"/>
              </w:rPr>
            </w:pPr>
            <w:r w:rsidRPr="00BD4CD3">
              <w:rPr>
                <w:sz w:val="22"/>
                <w:lang w:val="vi-VN"/>
              </w:rPr>
              <w:t>- Chánh, Phó CVP HĐND&amp;UBND huyện;</w:t>
            </w:r>
          </w:p>
          <w:p w14:paraId="6A0F1188" w14:textId="0EF10712" w:rsidR="00B75F53" w:rsidRPr="002E2BCA" w:rsidRDefault="00B75F53" w:rsidP="00415F09">
            <w:pPr>
              <w:rPr>
                <w:sz w:val="22"/>
              </w:rPr>
            </w:pPr>
            <w:r w:rsidRPr="002E2BCA">
              <w:rPr>
                <w:sz w:val="22"/>
              </w:rPr>
              <w:t xml:space="preserve">- Các phòng, ban, đơn </w:t>
            </w:r>
            <w:proofErr w:type="gramStart"/>
            <w:r w:rsidRPr="002E2BCA">
              <w:rPr>
                <w:sz w:val="22"/>
              </w:rPr>
              <w:t>vị;</w:t>
            </w:r>
            <w:proofErr w:type="gramEnd"/>
          </w:p>
          <w:p w14:paraId="5F208E4F" w14:textId="18A7028E" w:rsidR="00B75F53" w:rsidRPr="002E2BCA" w:rsidRDefault="00B75F53" w:rsidP="00415F09">
            <w:pPr>
              <w:rPr>
                <w:sz w:val="22"/>
              </w:rPr>
            </w:pPr>
            <w:r w:rsidRPr="002E2BCA">
              <w:rPr>
                <w:sz w:val="22"/>
              </w:rPr>
              <w:t xml:space="preserve">- Trung tâm </w:t>
            </w:r>
            <w:r w:rsidR="00FF5D75">
              <w:rPr>
                <w:sz w:val="22"/>
              </w:rPr>
              <w:t xml:space="preserve">VH, TT&amp;TT </w:t>
            </w:r>
            <w:r w:rsidRPr="002E2BCA">
              <w:rPr>
                <w:sz w:val="22"/>
                <w:lang w:val="vi-VN"/>
              </w:rPr>
              <w:t>huyện</w:t>
            </w:r>
            <w:r w:rsidR="00FF5D75">
              <w:rPr>
                <w:sz w:val="22"/>
              </w:rPr>
              <w:t xml:space="preserve"> </w:t>
            </w:r>
            <w:r w:rsidRPr="002E2BCA">
              <w:rPr>
                <w:sz w:val="22"/>
              </w:rPr>
              <w:t>(để t/h</w:t>
            </w:r>
            <w:proofErr w:type="gramStart"/>
            <w:r w:rsidRPr="002E2BCA">
              <w:rPr>
                <w:sz w:val="22"/>
              </w:rPr>
              <w:t>)</w:t>
            </w:r>
            <w:r w:rsidR="00FF5D75">
              <w:rPr>
                <w:sz w:val="22"/>
              </w:rPr>
              <w:t>;</w:t>
            </w:r>
            <w:proofErr w:type="gramEnd"/>
          </w:p>
          <w:p w14:paraId="7F0048DC" w14:textId="4AF59615" w:rsidR="00B75F53" w:rsidRPr="002E2BCA" w:rsidRDefault="00B75F53" w:rsidP="00415F09">
            <w:pPr>
              <w:rPr>
                <w:sz w:val="22"/>
              </w:rPr>
            </w:pPr>
            <w:r w:rsidRPr="002E2BCA">
              <w:rPr>
                <w:sz w:val="22"/>
              </w:rPr>
              <w:t xml:space="preserve">- </w:t>
            </w:r>
            <w:r w:rsidR="00415F09" w:rsidRPr="002E2BCA">
              <w:rPr>
                <w:sz w:val="22"/>
              </w:rPr>
              <w:t xml:space="preserve">Ủy ban nhân dân </w:t>
            </w:r>
            <w:r w:rsidRPr="002E2BCA">
              <w:rPr>
                <w:sz w:val="22"/>
              </w:rPr>
              <w:t xml:space="preserve">các </w:t>
            </w:r>
            <w:r w:rsidRPr="002E2BCA">
              <w:rPr>
                <w:sz w:val="22"/>
                <w:lang w:val="vi-VN"/>
              </w:rPr>
              <w:t>xã, thị trấn</w:t>
            </w:r>
            <w:r w:rsidRPr="002E2BCA">
              <w:rPr>
                <w:sz w:val="22"/>
              </w:rPr>
              <w:t xml:space="preserve"> (để t/h</w:t>
            </w:r>
            <w:proofErr w:type="gramStart"/>
            <w:r w:rsidRPr="002E2BCA">
              <w:rPr>
                <w:sz w:val="22"/>
              </w:rPr>
              <w:t>);</w:t>
            </w:r>
            <w:proofErr w:type="gramEnd"/>
          </w:p>
          <w:p w14:paraId="02C845B2" w14:textId="0A0DA47F" w:rsidR="00B75F53" w:rsidRPr="002E2BCA" w:rsidRDefault="00B75F53" w:rsidP="00DD7491">
            <w:pPr>
              <w:rPr>
                <w:b/>
                <w:bCs/>
                <w:iCs/>
                <w:sz w:val="22"/>
              </w:rPr>
            </w:pPr>
            <w:r w:rsidRPr="002E2BCA">
              <w:rPr>
                <w:sz w:val="22"/>
              </w:rPr>
              <w:t>- Lưu</w:t>
            </w:r>
            <w:r w:rsidR="00DD7491" w:rsidRPr="002E2BCA">
              <w:rPr>
                <w:sz w:val="22"/>
              </w:rPr>
              <w:t>: VT.</w:t>
            </w:r>
          </w:p>
        </w:tc>
        <w:tc>
          <w:tcPr>
            <w:tcW w:w="3749" w:type="dxa"/>
          </w:tcPr>
          <w:p w14:paraId="7FA03998" w14:textId="6D181235" w:rsidR="00B75F53" w:rsidRPr="002E2BCA" w:rsidRDefault="006B220F" w:rsidP="00415F09">
            <w:pPr>
              <w:jc w:val="center"/>
              <w:rPr>
                <w:b/>
                <w:bCs/>
                <w:szCs w:val="28"/>
              </w:rPr>
            </w:pPr>
            <w:r w:rsidRPr="002E2BCA">
              <w:rPr>
                <w:b/>
                <w:bCs/>
                <w:szCs w:val="28"/>
              </w:rPr>
              <w:t xml:space="preserve">KT. </w:t>
            </w:r>
            <w:r w:rsidR="00B75F53" w:rsidRPr="002E2BCA">
              <w:rPr>
                <w:b/>
                <w:bCs/>
                <w:szCs w:val="28"/>
              </w:rPr>
              <w:t>CHỦ TỊCH</w:t>
            </w:r>
          </w:p>
          <w:p w14:paraId="4F7F69FF" w14:textId="5FCB0084" w:rsidR="006B220F" w:rsidRPr="002E2BCA" w:rsidRDefault="006B220F" w:rsidP="00415F09">
            <w:pPr>
              <w:jc w:val="center"/>
              <w:rPr>
                <w:b/>
                <w:bCs/>
                <w:szCs w:val="28"/>
              </w:rPr>
            </w:pPr>
            <w:r w:rsidRPr="002E2BCA">
              <w:rPr>
                <w:b/>
                <w:bCs/>
                <w:szCs w:val="28"/>
              </w:rPr>
              <w:t>PHÓ CHỦ TỊCH</w:t>
            </w:r>
          </w:p>
          <w:p w14:paraId="17739903" w14:textId="77777777" w:rsidR="00B75F53" w:rsidRPr="002E2BCA" w:rsidRDefault="00B75F53" w:rsidP="00415F09">
            <w:pPr>
              <w:jc w:val="center"/>
              <w:rPr>
                <w:b/>
                <w:szCs w:val="28"/>
              </w:rPr>
            </w:pPr>
          </w:p>
          <w:p w14:paraId="48C1CAA0" w14:textId="77777777" w:rsidR="00404BF1" w:rsidRPr="002E2BCA" w:rsidRDefault="00404BF1" w:rsidP="00415F09">
            <w:pPr>
              <w:jc w:val="center"/>
              <w:rPr>
                <w:b/>
                <w:szCs w:val="28"/>
              </w:rPr>
            </w:pPr>
          </w:p>
          <w:p w14:paraId="4D87415A" w14:textId="77777777" w:rsidR="00404BF1" w:rsidRPr="002E2BCA" w:rsidRDefault="00404BF1" w:rsidP="00415F09">
            <w:pPr>
              <w:jc w:val="center"/>
              <w:rPr>
                <w:b/>
                <w:szCs w:val="28"/>
              </w:rPr>
            </w:pPr>
          </w:p>
          <w:p w14:paraId="58E302BE" w14:textId="77777777" w:rsidR="00404BF1" w:rsidRPr="002E2BCA" w:rsidRDefault="00404BF1" w:rsidP="00415F09">
            <w:pPr>
              <w:jc w:val="center"/>
              <w:rPr>
                <w:b/>
                <w:szCs w:val="28"/>
              </w:rPr>
            </w:pPr>
          </w:p>
          <w:p w14:paraId="55FD0896" w14:textId="77777777" w:rsidR="00FE4CAA" w:rsidRPr="002E2BCA" w:rsidRDefault="00FE4CAA" w:rsidP="00415F09">
            <w:pPr>
              <w:jc w:val="center"/>
              <w:rPr>
                <w:b/>
                <w:szCs w:val="28"/>
              </w:rPr>
            </w:pPr>
          </w:p>
          <w:p w14:paraId="708616E7" w14:textId="77777777" w:rsidR="00415F09" w:rsidRPr="002E2BCA" w:rsidRDefault="00415F09" w:rsidP="00415F09">
            <w:pPr>
              <w:jc w:val="center"/>
              <w:rPr>
                <w:b/>
                <w:szCs w:val="28"/>
              </w:rPr>
            </w:pPr>
          </w:p>
          <w:p w14:paraId="58266214" w14:textId="47D28312" w:rsidR="00404BF1" w:rsidRPr="002E2BCA" w:rsidRDefault="006B220F" w:rsidP="00415F09">
            <w:pPr>
              <w:jc w:val="center"/>
              <w:rPr>
                <w:szCs w:val="28"/>
              </w:rPr>
            </w:pPr>
            <w:r w:rsidRPr="002E2BCA">
              <w:rPr>
                <w:b/>
                <w:szCs w:val="28"/>
              </w:rPr>
              <w:t>Hoàng Như Bách</w:t>
            </w:r>
          </w:p>
        </w:tc>
      </w:tr>
    </w:tbl>
    <w:p w14:paraId="067274DF" w14:textId="77777777" w:rsidR="000434ED" w:rsidRPr="002E2BCA" w:rsidRDefault="000434ED" w:rsidP="00415F09">
      <w:pPr>
        <w:spacing w:after="0" w:line="240" w:lineRule="auto"/>
        <w:ind w:firstLine="720"/>
        <w:jc w:val="both"/>
        <w:rPr>
          <w:szCs w:val="28"/>
        </w:rPr>
      </w:pPr>
    </w:p>
    <w:p w14:paraId="09255383" w14:textId="77777777" w:rsidR="00256CD0" w:rsidRPr="002E2BCA" w:rsidRDefault="00256CD0" w:rsidP="007B20EB">
      <w:pPr>
        <w:spacing w:after="120"/>
        <w:ind w:firstLine="720"/>
        <w:jc w:val="both"/>
        <w:rPr>
          <w:szCs w:val="28"/>
        </w:rPr>
      </w:pPr>
    </w:p>
    <w:sectPr w:rsidR="00256CD0" w:rsidRPr="002E2BCA" w:rsidSect="001E08D5">
      <w:headerReference w:type="default" r:id="rId8"/>
      <w:pgSz w:w="12240" w:h="15840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D2725" w14:textId="77777777" w:rsidR="009B2FFD" w:rsidRDefault="009B2FFD" w:rsidP="00F744ED">
      <w:pPr>
        <w:spacing w:after="0" w:line="240" w:lineRule="auto"/>
      </w:pPr>
      <w:r>
        <w:separator/>
      </w:r>
    </w:p>
  </w:endnote>
  <w:endnote w:type="continuationSeparator" w:id="0">
    <w:p w14:paraId="569B1976" w14:textId="77777777" w:rsidR="009B2FFD" w:rsidRDefault="009B2FFD" w:rsidP="00F74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91E2D" w14:textId="77777777" w:rsidR="009B2FFD" w:rsidRDefault="009B2FFD" w:rsidP="00F744ED">
      <w:pPr>
        <w:spacing w:after="0" w:line="240" w:lineRule="auto"/>
      </w:pPr>
      <w:r>
        <w:separator/>
      </w:r>
    </w:p>
  </w:footnote>
  <w:footnote w:type="continuationSeparator" w:id="0">
    <w:p w14:paraId="3299A4C9" w14:textId="77777777" w:rsidR="009B2FFD" w:rsidRDefault="009B2FFD" w:rsidP="00F74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46310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6F094A9" w14:textId="7B21424C" w:rsidR="00F744ED" w:rsidRDefault="00F744E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0B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F3083A" w14:textId="77777777" w:rsidR="00F744ED" w:rsidRDefault="00F744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1D0"/>
    <w:rsid w:val="000434ED"/>
    <w:rsid w:val="00071231"/>
    <w:rsid w:val="000C545A"/>
    <w:rsid w:val="00102024"/>
    <w:rsid w:val="001E08D5"/>
    <w:rsid w:val="001F62B1"/>
    <w:rsid w:val="00256CD0"/>
    <w:rsid w:val="002E2BCA"/>
    <w:rsid w:val="002E42FB"/>
    <w:rsid w:val="00302503"/>
    <w:rsid w:val="00335AF6"/>
    <w:rsid w:val="003639F8"/>
    <w:rsid w:val="003729EB"/>
    <w:rsid w:val="003A2BF6"/>
    <w:rsid w:val="003A7254"/>
    <w:rsid w:val="003B2E1C"/>
    <w:rsid w:val="00404BF1"/>
    <w:rsid w:val="00415F09"/>
    <w:rsid w:val="004A3556"/>
    <w:rsid w:val="004C3C11"/>
    <w:rsid w:val="00530C26"/>
    <w:rsid w:val="005318E1"/>
    <w:rsid w:val="005443BC"/>
    <w:rsid w:val="00577A3F"/>
    <w:rsid w:val="005C707C"/>
    <w:rsid w:val="006B220F"/>
    <w:rsid w:val="006B308F"/>
    <w:rsid w:val="007371CB"/>
    <w:rsid w:val="007B20EB"/>
    <w:rsid w:val="007D30CA"/>
    <w:rsid w:val="007D4EFB"/>
    <w:rsid w:val="008561D0"/>
    <w:rsid w:val="009071DB"/>
    <w:rsid w:val="00956DAF"/>
    <w:rsid w:val="00970B0B"/>
    <w:rsid w:val="009B2FFD"/>
    <w:rsid w:val="00A2000C"/>
    <w:rsid w:val="00A557CF"/>
    <w:rsid w:val="00A70B74"/>
    <w:rsid w:val="00A727BC"/>
    <w:rsid w:val="00AE7E97"/>
    <w:rsid w:val="00B1039C"/>
    <w:rsid w:val="00B75F53"/>
    <w:rsid w:val="00B97B91"/>
    <w:rsid w:val="00BD4CD3"/>
    <w:rsid w:val="00C60027"/>
    <w:rsid w:val="00C83F36"/>
    <w:rsid w:val="00CB5B50"/>
    <w:rsid w:val="00CE1B34"/>
    <w:rsid w:val="00D1559E"/>
    <w:rsid w:val="00D20940"/>
    <w:rsid w:val="00D262B9"/>
    <w:rsid w:val="00DB237C"/>
    <w:rsid w:val="00DC0B69"/>
    <w:rsid w:val="00DD6426"/>
    <w:rsid w:val="00DD7491"/>
    <w:rsid w:val="00DF70CD"/>
    <w:rsid w:val="00EB5F77"/>
    <w:rsid w:val="00F10C74"/>
    <w:rsid w:val="00F744ED"/>
    <w:rsid w:val="00F952D9"/>
    <w:rsid w:val="00FC1765"/>
    <w:rsid w:val="00FD3A49"/>
    <w:rsid w:val="00FE4CAA"/>
    <w:rsid w:val="00FF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62D39DB5"/>
  <w15:docId w15:val="{E7490CF5-301F-4AB0-BE8F-A41EE80D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71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71C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74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4ED"/>
  </w:style>
  <w:style w:type="paragraph" w:styleId="Footer">
    <w:name w:val="footer"/>
    <w:basedOn w:val="Normal"/>
    <w:link w:val="FooterChar"/>
    <w:uiPriority w:val="99"/>
    <w:unhideWhenUsed/>
    <w:rsid w:val="00F74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4ED"/>
  </w:style>
  <w:style w:type="character" w:customStyle="1" w:styleId="fontstyle01">
    <w:name w:val="fontstyle01"/>
    <w:basedOn w:val="DefaultParagraphFont"/>
    <w:rsid w:val="00AE7E9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rangdinh.langson.gov.v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117A4-04BE-4A17-84DA-F43E3E5F7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Triệu Thanh Toản</cp:lastModifiedBy>
  <cp:revision>24</cp:revision>
  <cp:lastPrinted>2023-06-28T02:26:00Z</cp:lastPrinted>
  <dcterms:created xsi:type="dcterms:W3CDTF">2023-02-17T07:47:00Z</dcterms:created>
  <dcterms:modified xsi:type="dcterms:W3CDTF">2023-06-28T02:26:00Z</dcterms:modified>
</cp:coreProperties>
</file>