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1" w:type="dxa"/>
        <w:jc w:val="center"/>
        <w:tblLook w:val="01E0" w:firstRow="1" w:lastRow="1" w:firstColumn="1" w:lastColumn="1" w:noHBand="0" w:noVBand="0"/>
      </w:tblPr>
      <w:tblGrid>
        <w:gridCol w:w="3038"/>
        <w:gridCol w:w="5973"/>
      </w:tblGrid>
      <w:tr w:rsidR="00AD68B1" w:rsidRPr="00AD68B1" w14:paraId="78A13413" w14:textId="77777777" w:rsidTr="00BF48E8">
        <w:trPr>
          <w:trHeight w:val="1291"/>
          <w:jc w:val="center"/>
        </w:trPr>
        <w:tc>
          <w:tcPr>
            <w:tcW w:w="3038" w:type="dxa"/>
          </w:tcPr>
          <w:p w14:paraId="0F2FFCBA" w14:textId="77777777" w:rsidR="00AD68B1" w:rsidRPr="00AD68B1" w:rsidRDefault="00AD68B1" w:rsidP="00AD68B1">
            <w:pPr>
              <w:jc w:val="center"/>
              <w:rPr>
                <w:b/>
                <w:color w:val="000000"/>
                <w:sz w:val="26"/>
                <w:szCs w:val="26"/>
              </w:rPr>
            </w:pPr>
            <w:r w:rsidRPr="00AD68B1">
              <w:rPr>
                <w:b/>
                <w:color w:val="000000"/>
                <w:sz w:val="26"/>
                <w:szCs w:val="26"/>
              </w:rPr>
              <w:t>ỦY BAN NHÂN DÂN</w:t>
            </w:r>
          </w:p>
          <w:p w14:paraId="3EFF1442" w14:textId="77777777" w:rsidR="00AD68B1" w:rsidRPr="00AD68B1" w:rsidRDefault="00AD68B1" w:rsidP="00AD68B1">
            <w:pPr>
              <w:jc w:val="center"/>
              <w:rPr>
                <w:b/>
                <w:color w:val="000000"/>
                <w:sz w:val="26"/>
                <w:szCs w:val="26"/>
              </w:rPr>
            </w:pPr>
            <w:r w:rsidRPr="00AD68B1">
              <w:rPr>
                <w:b/>
                <w:color w:val="000000"/>
                <w:sz w:val="26"/>
                <w:szCs w:val="26"/>
              </w:rPr>
              <w:t xml:space="preserve"> HUYỆN TRÀNG ĐỊNH</w:t>
            </w:r>
          </w:p>
          <w:p w14:paraId="5AB8F3A7" w14:textId="62D65BBF" w:rsidR="00AD68B1" w:rsidRPr="00AD68B1" w:rsidRDefault="00AD68B1" w:rsidP="00AD68B1">
            <w:pPr>
              <w:jc w:val="center"/>
              <w:rPr>
                <w:b/>
                <w:color w:val="000000"/>
                <w:sz w:val="26"/>
                <w:szCs w:val="26"/>
              </w:rPr>
            </w:pPr>
            <w:r w:rsidRPr="00AD68B1">
              <w:rPr>
                <w:noProof/>
                <w:lang w:val="en-US" w:eastAsia="en-US"/>
              </w:rPr>
              <mc:AlternateContent>
                <mc:Choice Requires="wps">
                  <w:drawing>
                    <wp:anchor distT="0" distB="0" distL="114300" distR="114300" simplePos="0" relativeHeight="251662336" behindDoc="0" locked="0" layoutInCell="1" allowOverlap="1" wp14:anchorId="6641702F" wp14:editId="719B0331">
                      <wp:simplePos x="0" y="0"/>
                      <wp:positionH relativeFrom="column">
                        <wp:posOffset>527050</wp:posOffset>
                      </wp:positionH>
                      <wp:positionV relativeFrom="paragraph">
                        <wp:posOffset>27305</wp:posOffset>
                      </wp:positionV>
                      <wp:extent cx="645160"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EA707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15pt" to="9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pI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jPZukc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"/>
                  </w:pict>
                </mc:Fallback>
              </mc:AlternateContent>
            </w:r>
          </w:p>
          <w:p w14:paraId="0468390B" w14:textId="77777777" w:rsidR="00AD68B1" w:rsidRPr="00AD68B1" w:rsidRDefault="00AD68B1" w:rsidP="00AD68B1">
            <w:pPr>
              <w:jc w:val="center"/>
              <w:rPr>
                <w:color w:val="000000"/>
                <w:sz w:val="26"/>
                <w:szCs w:val="26"/>
              </w:rPr>
            </w:pPr>
          </w:p>
        </w:tc>
        <w:tc>
          <w:tcPr>
            <w:tcW w:w="5973" w:type="dxa"/>
          </w:tcPr>
          <w:p w14:paraId="2D6119A3" w14:textId="77777777" w:rsidR="00AD68B1" w:rsidRPr="00AD68B1" w:rsidRDefault="00AD68B1" w:rsidP="00AD68B1">
            <w:pPr>
              <w:jc w:val="center"/>
              <w:rPr>
                <w:b/>
                <w:color w:val="000000"/>
                <w:sz w:val="26"/>
              </w:rPr>
            </w:pPr>
            <w:r w:rsidRPr="00AD68B1">
              <w:rPr>
                <w:b/>
                <w:color w:val="000000"/>
                <w:sz w:val="26"/>
              </w:rPr>
              <w:t>CỘNG HOÀ XÃ HỘI CHỦ NGHĨA VIỆT NAM</w:t>
            </w:r>
          </w:p>
          <w:p w14:paraId="0121565D" w14:textId="77777777" w:rsidR="00AD68B1" w:rsidRPr="00AD68B1" w:rsidRDefault="00AD68B1" w:rsidP="00AD68B1">
            <w:pPr>
              <w:jc w:val="center"/>
              <w:rPr>
                <w:b/>
                <w:color w:val="000000"/>
              </w:rPr>
            </w:pPr>
            <w:r w:rsidRPr="00AD68B1">
              <w:rPr>
                <w:b/>
                <w:color w:val="000000"/>
              </w:rPr>
              <w:t>Độc lập - Tự do - Hạnh phúc</w:t>
            </w:r>
          </w:p>
          <w:p w14:paraId="76FAE095" w14:textId="080F2302" w:rsidR="00AD68B1" w:rsidRPr="00AD68B1" w:rsidRDefault="00AD68B1" w:rsidP="00AD68B1">
            <w:pPr>
              <w:jc w:val="center"/>
              <w:rPr>
                <w:color w:val="000000"/>
                <w:sz w:val="26"/>
                <w:szCs w:val="26"/>
              </w:rPr>
            </w:pPr>
            <w:r w:rsidRPr="00AD68B1">
              <w:rPr>
                <w:noProof/>
                <w:lang w:val="en-US" w:eastAsia="en-US"/>
              </w:rPr>
              <mc:AlternateContent>
                <mc:Choice Requires="wps">
                  <w:drawing>
                    <wp:anchor distT="0" distB="0" distL="114300" distR="114300" simplePos="0" relativeHeight="251661312" behindDoc="0" locked="0" layoutInCell="1" allowOverlap="1" wp14:anchorId="77799AAE" wp14:editId="14BBEA10">
                      <wp:simplePos x="0" y="0"/>
                      <wp:positionH relativeFrom="column">
                        <wp:posOffset>741045</wp:posOffset>
                      </wp:positionH>
                      <wp:positionV relativeFrom="paragraph">
                        <wp:posOffset>31750</wp:posOffset>
                      </wp:positionV>
                      <wp:extent cx="2169795" cy="0"/>
                      <wp:effectExtent l="8890" t="12700" r="1206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D869E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5pt" to="22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lIJA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"/>
                  </w:pict>
                </mc:Fallback>
              </mc:AlternateContent>
            </w:r>
          </w:p>
          <w:p w14:paraId="1186BA2E" w14:textId="69D63283" w:rsidR="00AD68B1" w:rsidRPr="00AD68B1" w:rsidRDefault="00AD68B1" w:rsidP="00AD68B1">
            <w:pPr>
              <w:jc w:val="center"/>
              <w:rPr>
                <w:i/>
                <w:color w:val="000000"/>
                <w:sz w:val="26"/>
                <w:szCs w:val="26"/>
              </w:rPr>
            </w:pPr>
          </w:p>
        </w:tc>
      </w:tr>
    </w:tbl>
    <w:p w14:paraId="058F2EE5" w14:textId="77777777" w:rsidR="004567B4" w:rsidRDefault="004567B4" w:rsidP="004567B4">
      <w:pPr>
        <w:jc w:val="center"/>
        <w:rPr>
          <w:b/>
          <w:color w:val="000000"/>
        </w:rPr>
      </w:pPr>
      <w:r>
        <w:rPr>
          <w:b/>
          <w:color w:val="000000"/>
        </w:rPr>
        <w:t>NỘI QUY</w:t>
      </w:r>
    </w:p>
    <w:p w14:paraId="6106C7DA" w14:textId="42A0D8E1" w:rsidR="004567B4" w:rsidRDefault="004567B4" w:rsidP="004567B4">
      <w:pPr>
        <w:jc w:val="center"/>
        <w:rPr>
          <w:b/>
          <w:color w:val="000000"/>
        </w:rPr>
      </w:pPr>
      <w:r>
        <w:rPr>
          <w:b/>
          <w:color w:val="000000"/>
        </w:rPr>
        <w:t xml:space="preserve">Chợ </w:t>
      </w:r>
      <w:r w:rsidR="00D44A78">
        <w:rPr>
          <w:b/>
          <w:color w:val="000000"/>
        </w:rPr>
        <w:t>Thà</w:t>
      </w:r>
      <w:r>
        <w:rPr>
          <w:b/>
          <w:color w:val="000000"/>
        </w:rPr>
        <w:t xml:space="preserve"> Cạo, xã Chí Minh, huyện Tràng Định, tỉnh Lạng Sơn</w:t>
      </w:r>
    </w:p>
    <w:p w14:paraId="5C2DED08" w14:textId="541683C4" w:rsidR="004567B4" w:rsidRPr="00FE43DB" w:rsidRDefault="004567B4" w:rsidP="004567B4">
      <w:pPr>
        <w:jc w:val="center"/>
        <w:rPr>
          <w:i/>
          <w:color w:val="000000"/>
          <w:sz w:val="24"/>
        </w:rPr>
      </w:pPr>
      <w:r w:rsidRPr="00FE43DB">
        <w:rPr>
          <w:i/>
          <w:color w:val="000000"/>
          <w:sz w:val="24"/>
        </w:rPr>
        <w:t>(Kèm theo</w:t>
      </w:r>
      <w:r>
        <w:rPr>
          <w:i/>
          <w:color w:val="000000"/>
          <w:sz w:val="24"/>
        </w:rPr>
        <w:t xml:space="preserve"> Quyết định số </w:t>
      </w:r>
      <w:r w:rsidR="00C85223">
        <w:rPr>
          <w:i/>
          <w:color w:val="000000"/>
          <w:sz w:val="24"/>
          <w:lang w:val="en-US"/>
        </w:rPr>
        <w:t>1862</w:t>
      </w:r>
      <w:r>
        <w:rPr>
          <w:i/>
          <w:color w:val="000000"/>
          <w:sz w:val="24"/>
          <w:lang w:val="en-US"/>
        </w:rPr>
        <w:t xml:space="preserve"> </w:t>
      </w:r>
      <w:r>
        <w:rPr>
          <w:i/>
          <w:color w:val="000000"/>
          <w:sz w:val="24"/>
        </w:rPr>
        <w:t xml:space="preserve">/QĐ-UBND, ngày </w:t>
      </w:r>
      <w:r w:rsidR="00C85223">
        <w:rPr>
          <w:i/>
          <w:color w:val="000000"/>
          <w:sz w:val="24"/>
        </w:rPr>
        <w:t>31</w:t>
      </w:r>
      <w:r w:rsidR="00613091">
        <w:rPr>
          <w:i/>
          <w:color w:val="000000"/>
          <w:sz w:val="24"/>
          <w:lang w:val="en-US"/>
        </w:rPr>
        <w:t xml:space="preserve"> </w:t>
      </w:r>
      <w:r w:rsidR="00C85223">
        <w:rPr>
          <w:i/>
          <w:color w:val="000000"/>
          <w:sz w:val="24"/>
          <w:lang w:val="en-US"/>
        </w:rPr>
        <w:t>/7</w:t>
      </w:r>
      <w:bookmarkStart w:id="0" w:name="_GoBack"/>
      <w:bookmarkEnd w:id="0"/>
      <w:r w:rsidR="00483DDE">
        <w:rPr>
          <w:i/>
          <w:color w:val="000000"/>
          <w:sz w:val="24"/>
          <w:lang w:val="en-US"/>
        </w:rPr>
        <w:t xml:space="preserve"> /</w:t>
      </w:r>
      <w:r w:rsidR="00613091">
        <w:rPr>
          <w:i/>
          <w:color w:val="000000"/>
          <w:sz w:val="24"/>
          <w:lang w:val="en-US"/>
        </w:rPr>
        <w:t>2024</w:t>
      </w:r>
      <w:r>
        <w:rPr>
          <w:i/>
          <w:color w:val="000000"/>
          <w:sz w:val="24"/>
          <w:lang w:val="en-US"/>
        </w:rPr>
        <w:t xml:space="preserve"> </w:t>
      </w:r>
      <w:r w:rsidRPr="00FE43DB">
        <w:rPr>
          <w:i/>
          <w:color w:val="000000"/>
          <w:sz w:val="24"/>
        </w:rPr>
        <w:t>của UBND huyện)</w:t>
      </w:r>
    </w:p>
    <w:p w14:paraId="68EB28E4" w14:textId="50D162F5" w:rsidR="004567B4" w:rsidRDefault="004567B4" w:rsidP="004567B4">
      <w:pPr>
        <w:jc w:val="center"/>
        <w:rPr>
          <w:b/>
          <w:color w:val="000000"/>
        </w:rPr>
      </w:pPr>
      <w:r>
        <w:rPr>
          <w:b/>
          <w:noProof/>
          <w:color w:val="000000"/>
          <w:lang w:val="en-US" w:eastAsia="en-US"/>
        </w:rPr>
        <mc:AlternateContent>
          <mc:Choice Requires="wps">
            <w:drawing>
              <wp:anchor distT="0" distB="0" distL="114300" distR="114300" simplePos="0" relativeHeight="251659264" behindDoc="0" locked="0" layoutInCell="1" allowOverlap="1" wp14:anchorId="5A112A6F" wp14:editId="0E182F0B">
                <wp:simplePos x="0" y="0"/>
                <wp:positionH relativeFrom="column">
                  <wp:posOffset>2129790</wp:posOffset>
                </wp:positionH>
                <wp:positionV relativeFrom="paragraph">
                  <wp:posOffset>71755</wp:posOffset>
                </wp:positionV>
                <wp:extent cx="14763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81AB95" id="_x0000_t32" coordsize="21600,21600" o:spt="32" o:oned="t" path="m,l21600,21600e" filled="f">
                <v:path arrowok="t" fillok="f" o:connecttype="none"/>
                <o:lock v:ext="edit" shapetype="t"/>
              </v:shapetype>
              <v:shape id="Straight Arrow Connector 1" o:spid="_x0000_s1026" type="#_x0000_t32" style="position:absolute;margin-left:167.7pt;margin-top:5.65pt;width:1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"/>
            </w:pict>
          </mc:Fallback>
        </mc:AlternateContent>
      </w:r>
    </w:p>
    <w:p w14:paraId="208C9CA1" w14:textId="0D546BD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Để duy trì mọi hoạt động thương mại của chợ </w:t>
      </w:r>
      <w:r w:rsidR="00D44A78" w:rsidRPr="0039121D">
        <w:rPr>
          <w:rFonts w:asciiTheme="majorHAnsi" w:hAnsiTheme="majorHAnsi" w:cstheme="majorHAnsi"/>
        </w:rPr>
        <w:t>Thà</w:t>
      </w:r>
      <w:r w:rsidRPr="0039121D">
        <w:rPr>
          <w:rFonts w:asciiTheme="majorHAnsi" w:hAnsiTheme="majorHAnsi" w:cstheme="majorHAnsi"/>
        </w:rPr>
        <w:t xml:space="preserve"> Cạo, xã Chí Minh đảm bảo an toàn - văn minh - hiệu quả. Cán bộ, nhân viên Ban quản lý chợ, thương nhân và mọi người đến mua, bán, giao dịch thương mại, tham quan và thi hành công vụ tại chợ </w:t>
      </w:r>
      <w:r w:rsidR="00D44A78" w:rsidRPr="0039121D">
        <w:rPr>
          <w:rFonts w:asciiTheme="majorHAnsi" w:hAnsiTheme="majorHAnsi" w:cstheme="majorHAnsi"/>
        </w:rPr>
        <w:t xml:space="preserve">Thà </w:t>
      </w:r>
      <w:r w:rsidRPr="0039121D">
        <w:rPr>
          <w:rFonts w:asciiTheme="majorHAnsi" w:hAnsiTheme="majorHAnsi" w:cstheme="majorHAnsi"/>
        </w:rPr>
        <w:t>Cạo phải nghiêm túc hiện thực hiện các quy định sau:</w:t>
      </w:r>
    </w:p>
    <w:p w14:paraId="4D61923F"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1. Thời gian hoạt động của chợ</w:t>
      </w:r>
    </w:p>
    <w:p w14:paraId="333458D9" w14:textId="7E507F4D"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Chợ </w:t>
      </w:r>
      <w:r w:rsidR="00D44A78" w:rsidRPr="0039121D">
        <w:rPr>
          <w:rFonts w:asciiTheme="majorHAnsi" w:hAnsiTheme="majorHAnsi" w:cstheme="majorHAnsi"/>
        </w:rPr>
        <w:t>Thà</w:t>
      </w:r>
      <w:r w:rsidRPr="0039121D">
        <w:rPr>
          <w:rFonts w:asciiTheme="majorHAnsi" w:hAnsiTheme="majorHAnsi" w:cstheme="majorHAnsi"/>
        </w:rPr>
        <w:t xml:space="preserve"> Cạo, xã Chí Minh được hình thành và hoạt động từ rất lâu, chợ được họp theo phiên (05 ngày/ phiên) vào các ngày âm lịch hàng tháng: 04, 09, 14, 19, 24 và 29 Chợ hoạt động từ 05 giờ sáng đến 12 giờ trưa.</w:t>
      </w:r>
    </w:p>
    <w:p w14:paraId="7A414E2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Ban quản lý chợ Nà Cạo khuyến khích và sẵn sàng phục vụ nhân dân họp chợ cả ngày, các ngày trong tháng, để nhân dân đáp ứng được nhu cầu tiêu thụ các sản phẩm nông sản, hàng hóa nông sản do nhân dân địa phương sản xuất ra, có cơ hội giao thương hàng hóa với các vùng miền, quảng bá được sản phẩm nông sản của địa phương.</w:t>
      </w:r>
    </w:p>
    <w:p w14:paraId="365F24E6"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2. Quyền và nghĩa vụ của thương nhân kinh doanh tại chợ</w:t>
      </w:r>
    </w:p>
    <w:p w14:paraId="7B176E6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b/>
        </w:rPr>
        <w:t>1.</w:t>
      </w:r>
      <w:r w:rsidRPr="0039121D">
        <w:rPr>
          <w:rFonts w:asciiTheme="majorHAnsi" w:hAnsiTheme="majorHAnsi" w:cstheme="majorHAnsi"/>
        </w:rPr>
        <w:t xml:space="preserve"> Thương nhân tham gia kinh doanh tại chợ được bảo vệ mọi quyền lợi hợp pháp trong lĩnh vực kinh doanh tại chợ; được hướng dẫn, thông tin rõ ràng về chế độ, quy định của Nhà nước về các vấn đề liên quan; được tham gia các tổ chức đoàn thể xã hội do đơn vị quản lý - khai thác chợ tổ chức; được đề xuất ý kiến với đơn vị quản lý - khai thác chợ về những biện pháp tổ chức và quản lý chợ; được khiếu nại, tố cáo những tổ chức, cá nhân (kể cả cán bộ, nhân viên đơn vị quản lý - khai thác chợ) có hành vi vi phạm pháp luật, vi phạm Nội quy chợ đến đơn vị quản lý - khai thác chợ hoặc cơ quan nhà nước có thẩm quyền.</w:t>
      </w:r>
    </w:p>
    <w:p w14:paraId="4CF295D8" w14:textId="77777777" w:rsidR="004567B4" w:rsidRPr="0039121D" w:rsidRDefault="004567B4" w:rsidP="00DF1B46">
      <w:pPr>
        <w:shd w:val="clear" w:color="auto" w:fill="FFFFFF"/>
        <w:spacing w:before="120"/>
        <w:ind w:firstLine="720"/>
        <w:jc w:val="both"/>
        <w:rPr>
          <w:rFonts w:asciiTheme="majorHAnsi" w:hAnsiTheme="majorHAnsi" w:cstheme="majorHAnsi"/>
          <w:b/>
          <w:spacing w:val="-4"/>
        </w:rPr>
      </w:pPr>
      <w:r w:rsidRPr="0039121D">
        <w:rPr>
          <w:rFonts w:asciiTheme="majorHAnsi" w:hAnsiTheme="majorHAnsi" w:cstheme="majorHAnsi"/>
          <w:b/>
          <w:spacing w:val="-4"/>
        </w:rPr>
        <w:t xml:space="preserve">2. </w:t>
      </w:r>
      <w:r w:rsidRPr="0039121D">
        <w:rPr>
          <w:rFonts w:asciiTheme="majorHAnsi" w:hAnsiTheme="majorHAnsi" w:cstheme="majorHAnsi"/>
          <w:spacing w:val="-4"/>
        </w:rPr>
        <w:t>Quy định đối với thương nhân kinh doanh thường xuyên, cố định tại chợ:</w:t>
      </w:r>
    </w:p>
    <w:p w14:paraId="116B5D35" w14:textId="0C1C35C2"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2.1. Các hộ kinh doanh có nguyện vọng tham gia kinh doanh tại chợ </w:t>
      </w:r>
      <w:r w:rsidR="00D44A78" w:rsidRPr="0039121D">
        <w:rPr>
          <w:rFonts w:asciiTheme="majorHAnsi" w:hAnsiTheme="majorHAnsi" w:cstheme="majorHAnsi"/>
        </w:rPr>
        <w:t>Thà</w:t>
      </w:r>
      <w:r w:rsidRPr="0039121D">
        <w:rPr>
          <w:rFonts w:asciiTheme="majorHAnsi" w:hAnsiTheme="majorHAnsi" w:cstheme="majorHAnsi"/>
        </w:rPr>
        <w:t xml:space="preserve"> Cạo, phải ký hợp đồng thuê điểm kinh doanh tại chợ với UBND xã. Phải thực hiện đúng các cam kết trong hợp đồng. Không được tự ý sang, nhượng, thay đổi chủ kinh doanh khi chưa làm thủ tục sang nhượng theo quy định. Nghiêm cấm việc tự ý sử dụng điểm kinh doanh vào mục đích khác ngoài nội dung ghi trong hợp đồng, như làm nơi lưu trú, ăn ở và sinh hoạt khác như hộ gia đình. Không được tự ý trao đổi chỗ bán hàng, không cho người khác vào kinh doanh tại điểm kinh doanh của mình.</w:t>
      </w:r>
    </w:p>
    <w:p w14:paraId="5EE376A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2.2. Phải có Giấy chứng nhận đăng ký kinh doanh do cơ quan có thẩm quyền cấp và kinh doanh theo đúng nội dung đã ghi trong Giấy chứng nhận đăng ký kinh doanh. Đối với mặt hàng, ngành nghề kinh doanh có điều kiện phải đảm bảo các </w:t>
      </w:r>
      <w:r w:rsidRPr="0039121D">
        <w:rPr>
          <w:rFonts w:asciiTheme="majorHAnsi" w:hAnsiTheme="majorHAnsi" w:cstheme="majorHAnsi"/>
        </w:rPr>
        <w:lastRenderedPageBreak/>
        <w:t>điều kiện quy định hoặc phải có Giấy chứng nhận đủ điều kiện kinh doanh. Mọi sự thay đổi về nội dung đăng ký kinh doanh phải thực hiện theo đúng các quy định pháp luật về đăng ký kinh doanh. Ngành nghề, mặt hàng kinh doanh của thương nhân phải phù hợp với phạm vi ngành nghề, mặt hàng kinh doanh của chợ.</w:t>
      </w:r>
    </w:p>
    <w:p w14:paraId="574B8137"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2.3. Khi đăng ký thuê địa điểm kinh doanh tại chợ, phải là người có tên trên Giấy chứng nhận đăng ký kinh doanh và hợp đồng sử dụng, thuê điểm kinh doanh; nếu sử dụng lao động giúp việc phải lập danh sách trích ngang đăng ký với Ban quản lý chợ. Người đứng tên trên đăng ký kinh doanh phải hoàn toàn chịu trách nhiệm về hành vi của mình và mọi hành vi của lao động giúp việc có tên trong danh sách đăng ký Ban QL chợ tại điểm kinh doanh.</w:t>
      </w:r>
    </w:p>
    <w:p w14:paraId="06A8FCB1"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2.4. Nộp đầy đủ, đúng hạn các loại tiền thuê, sử dụng điểm kinh doanh (tiền thuê mặt bằng), các loại thuế, phí chợ cũng như thực hiện các nghĩa vụ khác theo hợp đồng đã ký và quy định của pháp luật.</w:t>
      </w:r>
    </w:p>
    <w:p w14:paraId="1BF2C06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2.5. Khi tạm nghỉ kinh doanh phải thông báo cho Ban QL chợ và niêm yết thời gian tạm nghỉ tại điểm kinh doanh. Nếu nghỉ kinh doanh từ 07 ngày trở lên, hoặc chấm dứt kinh doanh phải có đơn gửi Ban QL chợ và cơ quan thuế ít nhất trước 05 ngày (hay từ ngày mùng 01 đến ngày mùng 05 đầu tháng) đồng thời phải thanh toán các khoản thuế, tiền thuê sử dụng điểm kinh doanh, phí và lệ phí nợ đọng trước khi xác nhận đơn xin nghỉ kinh doanh.</w:t>
      </w:r>
    </w:p>
    <w:p w14:paraId="4ACB3E47"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b/>
        </w:rPr>
        <w:t>3.</w:t>
      </w:r>
      <w:r w:rsidRPr="0039121D">
        <w:rPr>
          <w:rFonts w:asciiTheme="majorHAnsi" w:hAnsiTheme="majorHAnsi" w:cstheme="majorHAnsi"/>
        </w:rPr>
        <w:t xml:space="preserve"> Đối với người kinh doanh không thường xuyên vào bán hàng trong chợ phải nộp phí chợ theo số lượng và loại hàng mang vào chợ và tuân thủ sự sắp xếp của Ban quản lý chợ, nghiêm chỉnh chấp hành Nội quy chợ, không được kinh doanh ở khu vực dành riêng cho người bán hàng cố định; không tự ý vận chuyển - để vật liệu trong chợ, dựng lều quán, che phên, dựng cọc, căng dây bừa bãi... làm ảnh hưởng đến mỹ quan và quy hoạch chung của chợ.</w:t>
      </w:r>
    </w:p>
    <w:p w14:paraId="7220F8FD" w14:textId="77777777" w:rsidR="004567B4" w:rsidRPr="0039121D" w:rsidRDefault="004567B4" w:rsidP="00DF1B46">
      <w:pPr>
        <w:shd w:val="clear" w:color="auto" w:fill="FFFFFF"/>
        <w:spacing w:before="120"/>
        <w:ind w:firstLine="720"/>
        <w:jc w:val="both"/>
        <w:rPr>
          <w:rFonts w:asciiTheme="majorHAnsi" w:hAnsiTheme="majorHAnsi" w:cstheme="majorHAnsi"/>
          <w:b/>
        </w:rPr>
      </w:pPr>
      <w:r w:rsidRPr="0039121D">
        <w:rPr>
          <w:rFonts w:asciiTheme="majorHAnsi" w:hAnsiTheme="majorHAnsi" w:cstheme="majorHAnsi"/>
          <w:b/>
        </w:rPr>
        <w:t>4. Một số quy định chung đối với thương nhân kinh doanh tại chợ:</w:t>
      </w:r>
    </w:p>
    <w:p w14:paraId="75FD01E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4.1. Phải chấp hành nghiêm các quy định của Nhà nước có liên quan đến hoạt động kinh doanh. Không được: nâng giá - ép giá, đầu cơ - lũng đoạn thị trường, buôn lậu, bán phá giá gây mất ổn định kinh doanh tại chợ và ảnh hưởng đến lợi ích người tiêu dùng...</w:t>
      </w:r>
    </w:p>
    <w:p w14:paraId="063E449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4.2. Khi có nhu cầu sử dụng điện, nước, dịch vụ thông tin phải đăng ký và được sự đồng ý của Ban quản lý chợ mới được tiến hành lắp đặt, sử dụng, đồng thời phải trả tiền đầy đủ, thực hiện tiết kiệm và đảm bảo an toàn đúng quy định.</w:t>
      </w:r>
    </w:p>
    <w:p w14:paraId="1DDA610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4.3. Có quyền và trách nhiệm giám sát việc thu tiền của nhân viên Ban quản lý chợ khi giao nộp tiền phải nhận được vé hoặc biên lai thu tiền theo quy định.</w:t>
      </w:r>
    </w:p>
    <w:p w14:paraId="5DC9DD6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4.4. Phải tạo điều kiện thuận lợi cho nhân viên Ban quản lý chợ, các cơ quan chức năng của Nhà nước đến làm việc, kiểm tra theo đúng thẩm quyền; chuẩn bị để sẵn sàng xuất trình các văn bản, giấy tờ, biên lai... liên quan đến đăng ký kinh doanh, thuê, sử dụng điểm kinh doanh, thu nộp thuế, phí, lệ phí... khi có yêu cầu.</w:t>
      </w:r>
    </w:p>
    <w:p w14:paraId="2440972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4.5. Định kỳ, đột xuất báo cáo tình hình hoạt động kinh doanh... theo yêu cầu của Ban quản lý chợ UBND xã.</w:t>
      </w:r>
    </w:p>
    <w:p w14:paraId="5CF3BD56"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lastRenderedPageBreak/>
        <w:t>Điều 3. Quy định về hàng hoá, dịch vụ kinh doanh tại chợ</w:t>
      </w:r>
    </w:p>
    <w:p w14:paraId="0DB363FD"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rPr>
        <w:t>1.</w:t>
      </w:r>
      <w:r w:rsidRPr="0039121D">
        <w:rPr>
          <w:rFonts w:asciiTheme="majorHAnsi" w:hAnsiTheme="majorHAnsi" w:cstheme="majorHAnsi"/>
        </w:rPr>
        <w:t xml:space="preserve"> Hàng hoá, dịch vụ kinh doanh tại chợ (kể cả mang vào chợ, sử dụng, cất trữ... tại chợ) là hàng hoá, dịch vụ không thuộc danh mục pháp luật cấm kinh doanh và không thuộc các loại sau đây:</w:t>
      </w:r>
    </w:p>
    <w:p w14:paraId="360F88E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1.1. Hàng hoá có chứa chất phóng xạ và thiết bị phát bức xạ ion hoá.</w:t>
      </w:r>
    </w:p>
    <w:p w14:paraId="0D049F6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1.2. Các loại vật liệu nổ các loại chất lỏng dễ gây cháy nổ như xăng dầu (trừ dầu hỏa thắp sáng), khí đốt hoá lỏng (gas), các loại khí nén. </w:t>
      </w:r>
    </w:p>
    <w:p w14:paraId="0564DC56"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rPr>
        <w:t>1.3. Các loại thuốc bảo vệ thực vật thuộc danh mục hạn chế kinh doanh.</w:t>
      </w:r>
    </w:p>
    <w:p w14:paraId="09658A84"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1.4. Các loại hoá chất độc hại thuộc danh mục kinh doanh có điều kiện.</w:t>
      </w:r>
    </w:p>
    <w:p w14:paraId="177F911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b/>
        </w:rPr>
        <w:t>2.</w:t>
      </w:r>
      <w:r w:rsidRPr="0039121D">
        <w:rPr>
          <w:rFonts w:asciiTheme="majorHAnsi" w:hAnsiTheme="majorHAnsi" w:cstheme="majorHAnsi"/>
        </w:rPr>
        <w:t xml:space="preserve"> Không kinh doanh hàng nhái, hàng giả, hàng lậu, hàng gian (hàng trộm cắp) hàng không rõ nguồn gốc, hàng quá hạn sử dụng, hàng không bảo đảm chất lượng (hàng mất phẩm chất, hàng kém chất lượng, nhiễm độc và động, thực vật bị dịch bệnh) hàng gây ô nhiễm môi trường, hàng không đúng quy định về tem, nhãn mác. Thương nhân, người kinh doanh không thường xuyên tại chợ phải chịu trách nhiệm về số lượng, chất lượng, nguồn gốc hàng hoá, dịch vụ bán ra. Trường hợp kinh doanh hàng thứ phẩm, kém chất lượng, hàng đã qua sử dụng phải được phép của cơ quan chức năng và phải ghi rõ tình trạng chất lượng trên từng mặt hàng kinh doanh.</w:t>
      </w:r>
    </w:p>
    <w:p w14:paraId="13ED0BF9" w14:textId="25F08F0C"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b/>
        </w:rPr>
        <w:t>3.</w:t>
      </w:r>
      <w:r w:rsidRPr="0039121D">
        <w:rPr>
          <w:rFonts w:asciiTheme="majorHAnsi" w:hAnsiTheme="majorHAnsi" w:cstheme="majorHAnsi"/>
        </w:rPr>
        <w:t xml:space="preserve"> Hàng hoá kinh doanh tại chợ cần phải được sắp xếp gọn gàng, ngăn nắp theo ngành hàng, nhóm hàng, theo tính chất và yêu cầu phòng chống hoả hoạn, thiên tai; không bố trí gần nhau các loại hàn</w:t>
      </w:r>
      <w:r w:rsidR="00DF1B46">
        <w:rPr>
          <w:rFonts w:asciiTheme="majorHAnsi" w:hAnsiTheme="majorHAnsi" w:cstheme="majorHAnsi"/>
        </w:rPr>
        <w:t>g hoá có ảnh hưởng xấu lẫn nhau</w:t>
      </w:r>
      <w:r w:rsidRPr="0039121D">
        <w:rPr>
          <w:rFonts w:asciiTheme="majorHAnsi" w:hAnsiTheme="majorHAnsi" w:cstheme="majorHAnsi"/>
        </w:rPr>
        <w:t xml:space="preserve">... bảo đảm mỹ quan và văn minh thương mại theo sự hướng dẫn của Ban </w:t>
      </w:r>
      <w:r w:rsidRPr="0039121D">
        <w:rPr>
          <w:rFonts w:asciiTheme="majorHAnsi" w:hAnsiTheme="majorHAnsi" w:cstheme="majorHAnsi"/>
          <w:lang w:val="vi-VN"/>
        </w:rPr>
        <w:t xml:space="preserve">QL </w:t>
      </w:r>
      <w:r w:rsidRPr="0039121D">
        <w:rPr>
          <w:rFonts w:asciiTheme="majorHAnsi" w:hAnsiTheme="majorHAnsi" w:cstheme="majorHAnsi"/>
        </w:rPr>
        <w:t>chợ</w:t>
      </w:r>
      <w:r w:rsidRPr="0039121D">
        <w:rPr>
          <w:rFonts w:asciiTheme="majorHAnsi" w:hAnsiTheme="majorHAnsi" w:cstheme="majorHAnsi"/>
          <w:lang w:val="vi-VN"/>
        </w:rPr>
        <w:t>.</w:t>
      </w:r>
      <w:r w:rsidRPr="0039121D">
        <w:rPr>
          <w:rFonts w:asciiTheme="majorHAnsi" w:hAnsiTheme="majorHAnsi" w:cstheme="majorHAnsi"/>
        </w:rPr>
        <w:t xml:space="preserve"> </w:t>
      </w:r>
    </w:p>
    <w:p w14:paraId="07F11E49"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4. Quy định về người đến giao dịch, mua bán, tham quan, thi hành công vụ tại chợ</w:t>
      </w:r>
    </w:p>
    <w:p w14:paraId="48238D4B" w14:textId="65628098" w:rsidR="004567B4" w:rsidRPr="0039121D" w:rsidRDefault="004567B4" w:rsidP="00DF1B46">
      <w:pPr>
        <w:shd w:val="clear" w:color="auto" w:fill="FFFFFF"/>
        <w:spacing w:before="120"/>
        <w:ind w:firstLine="720"/>
        <w:jc w:val="both"/>
        <w:rPr>
          <w:rFonts w:asciiTheme="majorHAnsi" w:hAnsiTheme="majorHAnsi" w:cstheme="majorHAnsi"/>
          <w:spacing w:val="-4"/>
        </w:rPr>
      </w:pPr>
      <w:r w:rsidRPr="0039121D">
        <w:rPr>
          <w:rFonts w:asciiTheme="majorHAnsi" w:hAnsiTheme="majorHAnsi" w:cstheme="majorHAnsi"/>
          <w:spacing w:val="-4"/>
        </w:rPr>
        <w:t>1. Mọi người đến chợ giao dịch, mua bán, tham quan, thi hành công vụ phải chấp hành các quy định của Nội quy chợ và các quy định pháp luật có liên quan.</w:t>
      </w:r>
    </w:p>
    <w:p w14:paraId="16F0479F"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Người đến mua hàng hoá, dịch vụ tại chợ được quyền mua hoặc không mua hàng hoá, dịch vụ; từ chối mọi sự ép buộc dưới bất cứ hình thức nào của người kinh doanh; kiểm tra nhãn hàng, giá cả, chất lượng hàng hoá, cân, đong, đo, đếm các loại hàng hoá định mua hoặc đã mua; yêu cầu người bán cấp hoá đơn hợp pháp và giấy bảo hành nếu thấy cần thiết; góp ý về tác phong, thái độ phục vụ của người bán hàng và nhân viên Ban quản lý chợ.</w:t>
      </w:r>
    </w:p>
    <w:p w14:paraId="1AF85C48" w14:textId="77777777" w:rsidR="004567B4" w:rsidRPr="0039121D" w:rsidRDefault="004567B4" w:rsidP="00DF1B46">
      <w:pPr>
        <w:pStyle w:val="NoSpacing"/>
        <w:spacing w:before="120"/>
        <w:ind w:firstLine="720"/>
        <w:jc w:val="both"/>
        <w:rPr>
          <w:rFonts w:asciiTheme="majorHAnsi" w:hAnsiTheme="majorHAnsi" w:cstheme="majorHAnsi"/>
          <w:szCs w:val="28"/>
        </w:rPr>
      </w:pPr>
      <w:r w:rsidRPr="0039121D">
        <w:rPr>
          <w:rFonts w:asciiTheme="majorHAnsi" w:hAnsiTheme="majorHAnsi" w:cstheme="majorHAnsi"/>
          <w:szCs w:val="28"/>
        </w:rPr>
        <w:t>3. Người đến chợ để tham quan và mua hàng hoá, dịch vụ không phải trả phí vào chợ nhưng phải có nghĩa vụ thanh toán tiền mua hàng hoá, dịch vụ tại chợ một cách đầy đủ, đúng thời gian theo thoả thuận.</w:t>
      </w:r>
    </w:p>
    <w:p w14:paraId="44F8EE81"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 Cán bộ, nhân viên cơ quan nhà nước vào chợ để thi hành nhiệm vụ phải thông báo, xuất trình chứng minh thư và các giấy tờ liên quan đến việc thi hành nhiệm vụ với Ban quản lý chợ.</w:t>
      </w:r>
    </w:p>
    <w:p w14:paraId="1CE2951F"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5. Quy định đối với cán bộ, nhân viên Ban quản lý chợ</w:t>
      </w:r>
    </w:p>
    <w:p w14:paraId="3B7F79F6"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1. Nghiêm chỉnh chấp hành chủ trương, chính sách của Đảng, pháp luật của Nhà nước, quy định của UBND xã; thực hiện đúng chức trách, nhiệm vụ được phân công, có tác phong đúng mực, thái độ hoà nhã, khiêm tốn khi giao tiếp và giải quyết công việc.</w:t>
      </w:r>
    </w:p>
    <w:p w14:paraId="2476B8F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Hướng dẫn tận tình cho mọi người trong chợ hiểu rõ và chấp hành đúng Nội quy chợ và pháp luật của Nhà nước.</w:t>
      </w:r>
    </w:p>
    <w:p w14:paraId="79A1E8F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Có trách nhiệm giải quyết kịp thời, đúng thẩm quyền các kiến nghị của thương nhân, người đến chợ giao dịch, mua, bán, tham quan, thi hành công vụ; báo cáo kịp thời với Ban quản lý chợ hoặc người được uỷ quyền những vụ có liên quan đến công tác chợ vượt thẩm quyền giải quyết hoặc vụ việc đã giải quyết xong.</w:t>
      </w:r>
    </w:p>
    <w:p w14:paraId="537234E6"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 Thu tiền thuê sử dụng điểm kinh doanh, các loại phí, lệ phí đúng mức quy định và phải sử dụng phiếu thu, vé... theo quy định của Nhà nước.</w:t>
      </w:r>
    </w:p>
    <w:p w14:paraId="5F64432E" w14:textId="77777777" w:rsidR="004567B4" w:rsidRPr="0039121D" w:rsidRDefault="004567B4" w:rsidP="00DF1B46">
      <w:pPr>
        <w:shd w:val="clear" w:color="auto" w:fill="FFFFFF"/>
        <w:spacing w:before="120"/>
        <w:ind w:firstLine="720"/>
        <w:jc w:val="both"/>
        <w:rPr>
          <w:rFonts w:asciiTheme="majorHAnsi" w:hAnsiTheme="majorHAnsi" w:cstheme="majorHAnsi"/>
          <w:spacing w:val="8"/>
        </w:rPr>
      </w:pPr>
      <w:r w:rsidRPr="0039121D">
        <w:rPr>
          <w:rFonts w:asciiTheme="majorHAnsi" w:hAnsiTheme="majorHAnsi" w:cstheme="majorHAnsi"/>
        </w:rPr>
        <w:t xml:space="preserve">4. Nghiêm cấm mọi biểu hiện tiêu cực, gian lận, sách nhiễu gây phiền hà cản trở, khó khăn cho hoạt động kinh doanh và các hoạt động hợp pháp khác tại chợ. </w:t>
      </w:r>
      <w:r w:rsidRPr="0039121D">
        <w:rPr>
          <w:rFonts w:asciiTheme="majorHAnsi" w:hAnsiTheme="majorHAnsi" w:cstheme="majorHAnsi"/>
          <w:spacing w:val="8"/>
        </w:rPr>
        <w:t>Không uống rượu, bia và các chất kích thích khác trong thời gian thực hiện nhiệm vụ.</w:t>
      </w:r>
    </w:p>
    <w:p w14:paraId="24721D9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5. Thường xuyên kiểm tra, đôn đốc nhắc nhở thương nhân thực hiện nghiêm Nội quy chợ, các quy định về phòng cháy chữa cháy, an ninh trật tự, vệ sinh môi trường, an toàn thực phẩm, thu nộp tiền thuê sử dụng điểm kinh doanh, thuế, các loại phí, lệ phí trong phạm vi chợ; kịp thời phát hiện và ngăn chặn các loại tội phạm, tệ nạn... hoạt động xảy ra trong phạm vi chợ.</w:t>
      </w:r>
    </w:p>
    <w:p w14:paraId="48E5260E" w14:textId="77777777" w:rsidR="004567B4" w:rsidRPr="0039121D" w:rsidRDefault="004567B4" w:rsidP="00DF1B46">
      <w:pPr>
        <w:shd w:val="clear" w:color="auto" w:fill="FFFFFF"/>
        <w:spacing w:before="120"/>
        <w:ind w:firstLine="720"/>
        <w:jc w:val="both"/>
        <w:rPr>
          <w:rFonts w:asciiTheme="majorHAnsi" w:hAnsiTheme="majorHAnsi" w:cstheme="majorHAnsi"/>
          <w:spacing w:val="-2"/>
        </w:rPr>
      </w:pPr>
      <w:r w:rsidRPr="0039121D">
        <w:rPr>
          <w:rFonts w:asciiTheme="majorHAnsi" w:hAnsiTheme="majorHAnsi" w:cstheme="majorHAnsi"/>
          <w:spacing w:val="-2"/>
        </w:rPr>
        <w:t>6. Nếu công việc cần giải quyết với thương nhân hoặc người đến chợ có tính chất phức tạp, đòi hỏi nhiều thời gian thì phải mời đương sự vào trụ sở UBND xã để giải quyết, tránh gây cản trở hoạt động kinh doanh chung của chợ.</w:t>
      </w:r>
    </w:p>
    <w:p w14:paraId="19F1D3E2"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6. Quy định về đảm bảo an toàn phòng cháy chữa cháy, phòng chống thiên tai</w:t>
      </w:r>
    </w:p>
    <w:p w14:paraId="6D5A550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 Mọi người phải có trách nhiệm thực hiện nghiêm các quy định pháp luật về phòng cháy và chữa cháy (PCCC), phòng chống thiên tai; chấp hành sự phân công, điều động của ban quản lý chợ khi có sự cố xảy ra; nghiêm cấm mọi hành vi lợi dụng hoả hoạn, thiên tai để xâm phạm tài sản của Nhà nước, của tập thể và của công dân.</w:t>
      </w:r>
    </w:p>
    <w:p w14:paraId="3D7DA64B" w14:textId="77777777" w:rsidR="004567B4" w:rsidRPr="0039121D" w:rsidRDefault="004567B4" w:rsidP="00DF1B46">
      <w:pPr>
        <w:shd w:val="clear" w:color="auto" w:fill="FFFFFF"/>
        <w:spacing w:before="120"/>
        <w:ind w:firstLine="720"/>
        <w:jc w:val="both"/>
        <w:rPr>
          <w:rFonts w:asciiTheme="majorHAnsi" w:hAnsiTheme="majorHAnsi" w:cstheme="majorHAnsi"/>
          <w:spacing w:val="-2"/>
        </w:rPr>
      </w:pPr>
      <w:r w:rsidRPr="0039121D">
        <w:rPr>
          <w:rFonts w:asciiTheme="majorHAnsi" w:hAnsiTheme="majorHAnsi" w:cstheme="majorHAnsi"/>
          <w:spacing w:val="-2"/>
        </w:rPr>
        <w:t>2. Nghiêm cấm mua bán, tàng trữ, vận chuyển, sử dụng các chất, vật liệu, dụng cụ dễ cháy nổ trong phạm vi chợ; không được lập bàn thờ, thắp hương, xông trầm; đốt nến, hoá vàng mã, đốt các loại giấy tờ, chất liệu khác...; không đun nấu (kể cả việc sử dụng bếp gas, bếp điện để đun nấu), xông đốt, sử dụng lửa trần và không sử dụng bàn là ở điểm kinh doanh cũng như trong phạm vi chợ.</w:t>
      </w:r>
    </w:p>
    <w:p w14:paraId="18616BAE"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 Khu vực được phép sử dụng bếp đun nấu (như ở nơi bán hàng ăn), sử dụng bàn là (như cửa hàng may mặc, giặt là) trong phạm vi chợ phải bảo đảm tuyệt đối an toàn về PCCC và an toàn điện; bếp đun phải đảm bảo không khói, không gây ô nhiễm môi trường; khi nghỉ kinh doanh mọi bếp đun nấu phải dập tắt lửa hoàn toàn, phải ngắt bàn là, bếp điện khỏi nguồn điện...</w:t>
      </w:r>
    </w:p>
    <w:p w14:paraId="6C6CC34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4. Không treo hàng, bày hàng vào hành lang an toàn, hệ thống dây điện, thiết bị điện, đường cản lửa (dưới đất, trên không), lấn chiếm đường đi lại, đường thoát nạn, cửa ra vào, cửa thoát nạn.</w:t>
      </w:r>
    </w:p>
    <w:p w14:paraId="238C8F87"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5. Phải chấp hành các quy định an toàn về điện, chỉ được sử dụng các thiết bị, vật liệu điện được ban quản lý chợ cho phép đã ghi trong hợp đồng sử dụng điện; nghiêm cấm sử dụng thiết bị, vật liệu điện tự tạo (như dùng giấy bạc hoặc dây kim loại khác không phù hợp để thay thế cầu chì bị đứt, áp tô mát bị hỏng...) hoặc tự ý sửa chữa, mắc thêm dây điện, ổ cắm, công tắc, các thiết bị tiêu thụ điện... ngoài thiết kế có sẵn; không được tự ý đưa các nguồn điện khác và thiết bị phát điện vào sử dụng trong phạm vi chợ. Trường hợp hộ kinh doanh có nhu cầu sử dụng điện cho máy chuyên dùng hay sử dụng tăng công suất đã quy định trong hợp đồng phải đăng ký và được phép của ban quản lý chợ mới được sử dụng. Thực hiện tự kiểm tra an toàn điện ở điểm kinh doanh; không sử dụng thiết bị, vật liệu điện hư hỏng, không bảo đảm an toàn. Khi mất điện hoặc nghỉ bán hàng, phải ngắt tất cả các thiết bị tiêu thụ điện (ngắt cầu giao, công tắc điện...) ở điểm kinh doanh ra khỏi nguồn điện, phải bảo đảm thực sự an toàn trước khi ra về.</w:t>
      </w:r>
    </w:p>
    <w:p w14:paraId="626AF6F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6. Mỗi hộ kinh doanh thường xuyên, mỗi quầy kinh doanh cố định trong chợ phải tự trang bị 01 bình cứu hoả loại MFZ4 đúng tiêu chuẩn cho phép để bảo đảm chữa cháy tại chỗ kịp thời; khi hết hạn sử dụng hoặc không còn tác dụng chữa cháy phải thay bình cứu hoả mới.</w:t>
      </w:r>
    </w:p>
    <w:p w14:paraId="3C90980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7. Các phương tiện, biển báo cháy nổ, thoát hiểm, cảnh báo, đề phòng nguy hiểm... phải được giữ gìn và bảo quản, không được làm hư hại, không được tự ý tháo dỡ, di chuyển, sử dụng vào mục đích khác, không để hàng hoá, vật cản che lấp thiết bị, dụng cụ chữa cháy.</w:t>
      </w:r>
    </w:p>
    <w:p w14:paraId="12241C0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8. Bộ phận phụ trách về phòng chống hoả hoạn, thiên tai của chợ có trách nhiệm kiểm tra, đôn đốc các hộ kinh doanh thực hiện tốt các quy định về phòng chống hoả hoạn, thiên tai. Khi có sự cố xẩy ra phải chủ động xử lý, cử người báo ngay cho ban quản lý chợ, Công an PCCC (công an xã) và cơ quan phòng chống thiên tai địa phương, đồng thời tổ chức huy động mọi người cùng tham gia cứu chữa, hạn chế tối đa mọi thiệt hại do cháy nổ, thiên tai gây ra.</w:t>
      </w:r>
    </w:p>
    <w:p w14:paraId="0E542531"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9. Thương nhân, nhân viên quản lý chợ phải thường xuyên kiểm tra, xem xét tình trạng an toàn PCCC tại điểm đang kinh doanh, nơi đang làm việc. Nếu có biểu hiện bất thường phải báo ngay cho người có trách nhiệm của ban quản lý chợ để kịp thời xử lý. Khi có sự cố cháy nổ xẩy ra, phải bình tĩnh hô báo động và tìm cách báo ngay với người có trách nhiệm của ban quản lý chợ hoặc Công an PCCC (công an xã)  đồng thời mọi người phải chủ động sử dụng các phương tiện cứu hoả tích cực dập tắt, khắc phục cháy nổ, nhanh chóng sơ tán người và tài sản ra khỏi khu vực bị cháy nổ. Nếu để xẩy ra cháy nổ, gây thiệt hại về người và tài sản.... do không thực hiện quy định về PCCC, phòng chống thiên tai... thì đối tượng vi phạm phải chịu trách nhiệm trước pháp luật.</w:t>
      </w:r>
    </w:p>
    <w:p w14:paraId="4D238AD0"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7. Quy định về đảm bảo an ninh trật tự tại chợ</w:t>
      </w:r>
    </w:p>
    <w:p w14:paraId="6791286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 Mọi người phải bảo vệ, giữ gìn trật tự - an toàn xã hội, an ninh chính trị trong phạm vi chợ. Cấm mọi hành vi gây rối trật tự trị an trong phạm vi chợ.</w:t>
      </w:r>
    </w:p>
    <w:p w14:paraId="46C6CA6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1.1. Không được tổ chức và tham gia: Các trò cờ bạc, lô đề, cá cược, huy động vốn để lừa đảo bạn hàng, trộm cắp; bói toán mê tín dị đoan dưới bất cứ hình thức nào; không kinh doanh, phổ biến các loại văn hoá phẩm phản động, đồi truỵ.</w:t>
      </w:r>
    </w:p>
    <w:p w14:paraId="534FE85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1.2. Không phao tin và nghe đồn nhảm dưới mọi hình thức; không được tự ý tổ chức các trò chơi không lành mạnh; không uống rượu, bia say, gây gổ đánh nhau hay có hành vi, cử chỉ thô bạo làm mất an ninh, trật tự trong phạm vi chợ. Trường hợp gây tranh chấp không tự hoà giải được phải báo ngay cho người có trách nhiệm của ban quản lý chợ giải quyết.</w:t>
      </w:r>
    </w:p>
    <w:p w14:paraId="3B908B4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1.3. Người đang mắc bệnh truyền nhiễm mà không áp dụng các biện pháp chống lây lan, người đang say rượu, bia, người đang mắc bệnh tâm thần không được vào chợ.</w:t>
      </w:r>
    </w:p>
    <w:p w14:paraId="333ADA96"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Mọi người có ý thức bảo vệ tài sản công; tự bảo quản tiền, hàng, tài sản riêng của mình; cảnh giác đề phòng mất cắp, có trách nhiệm tham gia phòng chống tội phạm, tệ nạn xã hội (tiêm chích, hút hít sử dụng ma tuý...) trong phạm vi chợ; có trách nhiệm phát hiện và báo cáo cho ban quản lý chợ về các hành vi vi phạm Nội quy chợ và các quy định của pháp luật trong phạm vi chợ....</w:t>
      </w:r>
    </w:p>
    <w:p w14:paraId="73E07924"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 Không được dùng phương tiện loa, đài,  máy phóng thanh để quảng cáo hàng hoá, dịch vụ, gây mất trật tự, gây ra tiếng ồn quá mức cho phép ảnh hưởng xấu đến sức khoẻ con người và hoạt động chung của chợ.</w:t>
      </w:r>
    </w:p>
    <w:p w14:paraId="05945351"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 Mọi người ra vào chợ phải chấp hành theo đúng quy định; phải dừng, đậu  xe, gửi xe đạp, xe máy và các phương tiện chuyên chở, đi lại khác đúng nơi quy định.</w:t>
      </w:r>
    </w:p>
    <w:p w14:paraId="264CFA0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5. Trong thời gian chợ hoạt động, các chủ hộ kinh doanh tự bảo vệ hàng hoá, đồ dùng... của mình. Hàng hoá, đồ dùng... gửi qua đêm phải ký hợp đồng với ban quản lý chợ. Trước khi ra về phải cất giữ hàng hoá, đồ dùng vào trong dụng cụ bảo quản (thùng, hòm...) hoặc kho chứa riêng có khoá an toàn, niêm phong và bàn giao cho lực lượng bảo vệ chợ. Không để tiền, hàng quý hiếm qua đêm. Khi chợ trở lại hoạt động, thương nhân phải xem xét kỹ các dấu niêm phong trước đó; nếu phát hiện có dấu hiệu khác thường (như có hiện tượng xé niêm phong, cạy ổ khoá hoặc có dấu hiệu hàng hoá, đồ dùng... bị mất cắp), phải giữ nguyên hiện trường và báo ngay cho ban quản lý chợ để có biện pháp xử lý thích hợp.</w:t>
      </w:r>
    </w:p>
    <w:p w14:paraId="721FDF50" w14:textId="77777777" w:rsidR="004567B4" w:rsidRPr="0039121D" w:rsidRDefault="004567B4" w:rsidP="00DF1B46">
      <w:pPr>
        <w:shd w:val="clear" w:color="auto" w:fill="FFFFFF"/>
        <w:spacing w:before="120"/>
        <w:ind w:firstLine="720"/>
        <w:jc w:val="both"/>
        <w:rPr>
          <w:rFonts w:asciiTheme="majorHAnsi" w:hAnsiTheme="majorHAnsi" w:cstheme="majorHAnsi"/>
          <w:b/>
          <w:bCs/>
          <w:spacing w:val="-4"/>
        </w:rPr>
      </w:pPr>
      <w:r w:rsidRPr="0039121D">
        <w:rPr>
          <w:rFonts w:asciiTheme="majorHAnsi" w:hAnsiTheme="majorHAnsi" w:cstheme="majorHAnsi"/>
          <w:b/>
          <w:bCs/>
          <w:spacing w:val="-4"/>
        </w:rPr>
        <w:t>Điều 8. Quy định về đảm bảo vệ sinh môi trường và an toàn thực phẩm</w:t>
      </w:r>
    </w:p>
    <w:p w14:paraId="4BC6EFEE"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 Mọi người hoạt động, đi lại trong phạm vi chợ phải giữ gìn vệ sinh chung, không phóng uế, vứt (xả) rác, đổ nước, chất thải, xác động vật chết, hàng hoá kém phẩm chất, thức ăn ôi thiu bừa bãi trong phạm vi chợ.</w:t>
      </w:r>
    </w:p>
    <w:p w14:paraId="29EF5EA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Không đưa đồ vật bẩn, động vật vào trong nhà chợ, trừ những loại nhốt trong lồng để kinh doanh. Không chứa chấp, lưu giữ trong phạm vi chợ những đồ vật gây ô nhiễm, mất vệ sinh, là mầm bệnh...</w:t>
      </w:r>
    </w:p>
    <w:p w14:paraId="5F0EA9F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 Từng điểm kinh doanh (từng khu vực tổ ngành hàng) đã được trang bị dụng cụ đựng rác riêng; hàng ngày trước khi nghỉ bán hàng hay dọn hàng về phải quét dọn sạch sẽ điểm kinh doanh; việc đổ rác, chất thải, đi vệ sinh cá nhân (đại, tiểu tiện) phải đúng nơi quy định.</w:t>
      </w:r>
    </w:p>
    <w:p w14:paraId="509B7A9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4. Tham gia tổng vệ sinh chung theo lịch do ban quản lý chợ quy định.</w:t>
      </w:r>
    </w:p>
    <w:p w14:paraId="77BBCBF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5. Các điểm kinh doanh hàng thực phẩm, ăn uống phải bảo đảm luôn sạch sẽ, thực hiện đúng các quy định của Nhà nước về kiểm dịch, vệ sinh an toàn thực phẩm: phải có thiết bị, tủ kính che đậy thức ăn, thiết bị chuyên dùng để bảo quản thức ăn và dụng cụ đựng rác, chất thải có nắp đậy kín; phải đổ rác, chất thải hàng ngày; dùng nước sạch để đun nấu, ngâm rửa thực phẩm và đồ dùng; dụng cụ phải sạch sẽ và thường xuyên làm vệ sinh; dùng bao gói sạch để gói, đựng hàng cho khách; làm vệ sinh sạch sẽ nơi bày hàng trước và sau bán hàng...</w:t>
      </w:r>
    </w:p>
    <w:p w14:paraId="7A8D01B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6. Nghiêm cấm người kinh doanh (kể cả người giúp việc) hoạt động kinh doanh khi tự phát hiện hoặc bị phát hiện đang bị mắc các bệnh truyền nhiễm theo quy định của ngành y tế.</w:t>
      </w:r>
    </w:p>
    <w:p w14:paraId="0E87F033"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9. Yêu cầu về xây dựng chợ văn minh thương mại</w:t>
      </w:r>
    </w:p>
    <w:p w14:paraId="10168DDA"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 Duy trì và phát huy truyền thống dân tộc, thực hiện văn minh thương mại, ăn mặc gọn gàng, lịch sự; lịch thiệp, hoà nhã trong giao tiếp ứng xử với bạn hàng, khách hàng và mọi người: thực hiện khẩu hiệu: "Vui lòng khách đến, vừa lòng khách đi".</w:t>
      </w:r>
    </w:p>
    <w:p w14:paraId="4C4C95F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Trung thực trong kinh doanh, không nói thách; không tranh giành, lôi kéo khách hàng, không tranh mua, tranh bán, không nài ép (không ép khách, ép giá), lừa dối (lừa gạt) khách mua hàng, không bán hàng giả nói hàng thật làm mất lòng tin đối với khách hàng, làm mất trật tự hoặc gây ra tranh chấp trong quan hệ mua bán. Thực hiện niêm yết giá hàng hoá, dịch vụ tại địa điểm kinh doanh; bán, thu tiền đúng giá niêm yết. Việc niêm yết giá phải rõ ràng, không gây nhầm lẫn cho khách hàng, phải trung thực trong niêm yết giá.</w:t>
      </w:r>
    </w:p>
    <w:p w14:paraId="3121562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 Các dụng cụ đo lường sử dụng tại chợ phải đảm bảo tiêu chuẩn và được kiểm định theo quy định của pháp luật; dụng cụ đo lường phải được đặt tại chỗ bán hàng để người mua hàng có thể dễ dàng theo dõi quá trình cân, tính tiền và nhận hàng. Thực hiện cân, đo, đong, đếm chính xác.</w:t>
      </w:r>
    </w:p>
    <w:p w14:paraId="66F21B6F"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 Không tự ý sửa chữa, cơi nới, đào bới nền chợ làm thay đổi, biến dạng và làm hư hại cấu trúc công trình, trang thiết bị của chợ. Các công trình, trang thiết bị của chợ như hệ thống PCCC, điện nước, cáp thông tin... phải được giữ gìn và bảo quản theo đúng quy định, không được dịch chuyển, tháo gỡ, tẩy xoá... Khi có nhu cầu cải tạo, sửa chữa, thay đổi, sắp đặt mới... phải ký hợp đồng hoặc được sự đồng ý bằng văn bản của đơn vị quản lý - khai thác chợ.</w:t>
      </w:r>
    </w:p>
    <w:p w14:paraId="71135D4B"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5. Việc thiết kế quầy, sạp, ki ốt, cửa hàng, biển hiệu, quảng cáo... trong phạm vi chợ phải thực hiện theo quy định ban quản lý chợ và không trái với các quy định của pháp luật. Không treo, móc, dán các loại pa nô, áp phích, bảng hiệu quảng cáo hàng hoá, dịch vụ cản trở tầm nhìn, lối đi trong chợ. Các quầy, sạp, ki ốt, cửa hàng phải có bảng ghi rõ tên, địa chỉ, số đăng ký kinh doanh của thương nhân theo mẫu thống nhất của ban quản lý chợ.</w:t>
      </w:r>
    </w:p>
    <w:p w14:paraId="0EEEFCA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6. Nghiêm chỉnh chấp hành phương án, quy định về bố trí, sắp xếp ngành nghề kinh doanh của ban quản lý chợ. Không bày hàng hoá, bao bì bừa bãi, quá phạm vi quy định của điểm kinh doanh được quyền sử dụng; không lấn chiếm </w:t>
      </w:r>
      <w:r w:rsidRPr="0039121D">
        <w:rPr>
          <w:rFonts w:asciiTheme="majorHAnsi" w:hAnsiTheme="majorHAnsi" w:cstheme="majorHAnsi"/>
        </w:rPr>
        <w:lastRenderedPageBreak/>
        <w:t>khoảng không, diện tích công và lối đi trong chợ, không che chắn, gây cản trở việc đi lại, lưu thông trong chợ; không bôi vẽ, kẻ bừa bãi, không vứt thùng, hộp bao bì lên nóc quầy, sạp, cửa hàng... làm mất mỹ quan chợ....</w:t>
      </w:r>
    </w:p>
    <w:p w14:paraId="015EAC6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7. Thực hiện đoàn kết, tương trợ trong ngành hàng và những hộ kinh doanh lân cận.</w:t>
      </w:r>
    </w:p>
    <w:p w14:paraId="2808547E"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10. Yêu cầu về tổ chức, tham gia các hoạt động văn hoá, xã hội tại chợ:</w:t>
      </w:r>
    </w:p>
    <w:p w14:paraId="629E294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1. Thương nhân kinh doanh thường xuyên, cố định tại chợ, cán bộ, nhân viên quản lý chợ có quyền và nghĩa vụ tham gia các phong trào thi đua, các hoạt động văn hoá, xã hội, từ thiện do Nhà nước, địa phương và đơn vị quản lý - khai thác chợ tổ chức, phát động trong phạm vi chợ.</w:t>
      </w:r>
    </w:p>
    <w:p w14:paraId="68A2ADBF"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Cán bộ, nhân viên quản lý chợ, thương nhân kinh doanh thường xuyên, cố định tại chợ có trách nhiệm tham gia đầy đủ các buổi sinh hoạt do ban quản lý chợ, tổ ngành hàng và các đoàn thể tổ chức trong phạm vi chợ.</w:t>
      </w:r>
    </w:p>
    <w:p w14:paraId="43F060D6"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 xml:space="preserve">3. Những vấn đề cần tham gia, góp ý... mọi người có thể đến gặp trực tiếp người phụ trách ban quản lý chợ vào (buổi sáng) thứ hai hàng tuần hoặc gửi bằng văn bản qua hòm thư góp ý được đặt tại nhà thường trực của </w:t>
      </w:r>
      <w:r w:rsidRPr="0039121D">
        <w:rPr>
          <w:rFonts w:asciiTheme="majorHAnsi" w:hAnsiTheme="majorHAnsi" w:cstheme="majorHAnsi"/>
          <w:lang w:val="vi-VN"/>
        </w:rPr>
        <w:t xml:space="preserve">Ban QL </w:t>
      </w:r>
      <w:r w:rsidRPr="0039121D">
        <w:rPr>
          <w:rFonts w:asciiTheme="majorHAnsi" w:hAnsiTheme="majorHAnsi" w:cstheme="majorHAnsi"/>
        </w:rPr>
        <w:t>chợ.</w:t>
      </w:r>
    </w:p>
    <w:p w14:paraId="77BFD38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 Ban quản lý chợ có trách nhiệm thông tin tới các hộ kinh doanh và mọi người kịp thời thực hiện các chủ trương, đường lối của Đảng, pháp luật của Nhà nước có liên quan... (thông qua hệ thống loa truyền thanh của chợ, tổ chức họp phổ biến trực tiếp hoặc gửi văn bản tới tay những người có liên quan).</w:t>
      </w:r>
    </w:p>
    <w:p w14:paraId="15229718" w14:textId="77777777"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11. Quy định về xử lý các vi phạm tại chợ</w:t>
      </w:r>
    </w:p>
    <w:p w14:paraId="6B0B3E4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b/>
        </w:rPr>
        <w:t>1.</w:t>
      </w:r>
      <w:r w:rsidRPr="0039121D">
        <w:rPr>
          <w:rFonts w:asciiTheme="majorHAnsi" w:hAnsiTheme="majorHAnsi" w:cstheme="majorHAnsi"/>
        </w:rPr>
        <w:t xml:space="preserve"> Cán bộ, nhân viên quản lý chợ, thương nhân kinh doanh thường xuyên, cố định và người kinh doanh không thường xuyên tại chợ, người đến chợ mua, bán, tham quan, thi hành công vụ ... nếu vi phạm pháp luật trong phạm vi chợ và/ hoặc Nội quy chợ, tuỳ theo tính chất, mức độ vi phạm, sẽ bị xử lý theo quy định của pháp luật (xử lý về hành chính, nếu vi phạm nghiêm trọng sẽ bị truy tố trước pháp luật) hoặc bị xử lý theo quy định của nội quy chợ.</w:t>
      </w:r>
    </w:p>
    <w:p w14:paraId="2960D301" w14:textId="77777777" w:rsidR="004567B4" w:rsidRPr="0039121D" w:rsidRDefault="004567B4" w:rsidP="00DF1B46">
      <w:pPr>
        <w:shd w:val="clear" w:color="auto" w:fill="FFFFFF"/>
        <w:spacing w:before="120"/>
        <w:ind w:firstLine="720"/>
        <w:jc w:val="both"/>
        <w:rPr>
          <w:rFonts w:asciiTheme="majorHAnsi" w:hAnsiTheme="majorHAnsi" w:cstheme="majorHAnsi"/>
          <w:b/>
        </w:rPr>
      </w:pPr>
      <w:r w:rsidRPr="0039121D">
        <w:rPr>
          <w:rFonts w:asciiTheme="majorHAnsi" w:hAnsiTheme="majorHAnsi" w:cstheme="majorHAnsi"/>
          <w:b/>
        </w:rPr>
        <w:t>2. Xử lý vi phạm pháp luật trong phạm vi chợ</w:t>
      </w:r>
    </w:p>
    <w:p w14:paraId="028BA39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2.1. Đối với các hành vi vi phạm liên quan đến pháp luật Nhà nước, ban quản lý chợ có trách nhiệm lập biên bản và chuyển giao cho cơ quan nhà nước có thẩm quyền xem xét xử lý theo trình tự, thủ tục quy định của pháp luật. Trường hợp phát hiện thương nhân kinh doanh hàng cấm, hàng nhập lậu, hàng gian, hàng giả, hàng không bảo đảm chất lượng vệ sinh an toàn thực phẩm... trong phạm vi chợ, ban quản lý chợ được quyền lập biên bản tạm giữ (hoặc niêm phong tại hiện trường) trong vòng 24 giờ, đồng thời liên hệ ngay với cơ quan nhà nước có thẩm quyền kiểm tra, xử lý theo quy định của pháp luật.</w:t>
      </w:r>
    </w:p>
    <w:p w14:paraId="42104DC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2.2. Trường hợp vi phạm gây thiệt hại đến lợi ích Nhà nước, của đơn vị quản lý - khai thác chợ cũng như đến lợi ích của tổ chức, cá nhân khác... thì phải bồi thường thiệt hại theo quy định của pháp luật.</w:t>
      </w:r>
    </w:p>
    <w:p w14:paraId="06845DF5" w14:textId="77777777" w:rsidR="004567B4" w:rsidRPr="0039121D" w:rsidRDefault="004567B4" w:rsidP="00DF1B46">
      <w:pPr>
        <w:shd w:val="clear" w:color="auto" w:fill="FFFFFF"/>
        <w:spacing w:before="120"/>
        <w:ind w:firstLine="720"/>
        <w:jc w:val="both"/>
        <w:rPr>
          <w:rFonts w:asciiTheme="majorHAnsi" w:hAnsiTheme="majorHAnsi" w:cstheme="majorHAnsi"/>
          <w:b/>
        </w:rPr>
      </w:pPr>
      <w:r w:rsidRPr="0039121D">
        <w:rPr>
          <w:rFonts w:asciiTheme="majorHAnsi" w:hAnsiTheme="majorHAnsi" w:cstheme="majorHAnsi"/>
          <w:b/>
        </w:rPr>
        <w:t>3. Xử lý vi phạm Nội quy chợ</w:t>
      </w:r>
    </w:p>
    <w:p w14:paraId="1F152CE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Các đối tượng vi phạm Nội quy chợ, tuỳ theo tính chất, mức độ vi phạm phải chịu một trong các hình thức xử lý (được thể hiện bằng văn bản, có hoặc không có thông báo công khai) sau đây:</w:t>
      </w:r>
    </w:p>
    <w:p w14:paraId="0A67D2B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 Đối với thương nhân kinh doanh tại chợ</w:t>
      </w:r>
    </w:p>
    <w:p w14:paraId="4C0C611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3.1.1. Phê bình, áp dụng trong trường hợp vi phạm lần đầu đối với hành vi vi phạm một trong các quy định thuộc các khoản hay điểm sau: điểm 4.4 và 4.5 khoản 4 Điều 2, khoản 3 Điều 3, khoản 3 Điều 4, khoản 6, khoản 7 và khoản 9 Điều 6, điểm 1.2 khoản 1, khoản 2, khoản 3, khoản 4 Điều 7, Điều 8, khoản 2, khoản 3, khoản 5 khoản 6 và khoản 7 Điều 9, khoản 1 và 2 Điều 10.</w:t>
      </w:r>
    </w:p>
    <w:p w14:paraId="11F4C32A"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3.1.2. Cảnh cáo, áp dụng trong trường hợp:</w:t>
      </w:r>
    </w:p>
    <w:p w14:paraId="75EFCAA4"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3.1.2.1. Tái phạm lần đầu đối với vi phạm quy định ở điểm 3.1.1. khoản này;</w:t>
      </w:r>
    </w:p>
    <w:p w14:paraId="0B3DF21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3.1.2.2. Vi phạm lần đầu đối với hành vi vi phạm một trong các quy định thuộc các khoản hay điểm sau: khoản 2 (trừ điểm 2.2), điểm 4.1. và 4.2 khoản 4 Điều 2, khoản 1 và 2 Điều 3, khoản 1, 2, 3, 4 và 5 Điều 6; điểm 1.1 khoản 1 Điều 7, khoản 4 Điều 9;</w:t>
      </w:r>
    </w:p>
    <w:p w14:paraId="627DF1D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3.1.2.3. Không thực hiện các biện pháp khắc phục hậu quả và/hoặc bồi thường thiệt hại khi bị xử lý theo quy định của pháp luật.</w:t>
      </w:r>
    </w:p>
    <w:p w14:paraId="14B2AA02"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3.1.3. Đình chỉ tối đa 7 ngày hoạt động kinh doanh tại điểm kinh doanh đang thuê, sử dụng tại chợ, áp dụng trong các trường hợp tái phạm đối với vi phạm quy định ở điểm 3.1.2 khoản này.</w:t>
      </w:r>
    </w:p>
    <w:p w14:paraId="2530C25B"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3.1.4. Rút (cắt - huỷ bỏ) hợp đồng thuê, sử dụng điểm kinh doanh và thu hồi lại điểm kinh doanh, áp dụng trong các trường hợp sau:</w:t>
      </w:r>
    </w:p>
    <w:p w14:paraId="5A9CD64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3.1.4.1. Vi phạm hợp đồng đến mức phải huỷ hợp đồng như đã quy định trong hợp đồng;</w:t>
      </w:r>
    </w:p>
    <w:p w14:paraId="4DD63F7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3.1.4.2. Đã bị đình chỉ hoạt động kinh doanh tại điểm kinh doanh từ 3 lần hay 20 ngày trở lên trong một năm.</w:t>
      </w:r>
    </w:p>
    <w:p w14:paraId="2F4E4706"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 Đối với người đến chợ giao dịch, mua bán (kể cả người kinh doanh không thường xuyên), người vào tham quan, thi hành công vụ tại chợ:</w:t>
      </w:r>
    </w:p>
    <w:p w14:paraId="690775E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3.2.1. Phê bình, áp dụng trong trường hợp:</w:t>
      </w:r>
    </w:p>
    <w:p w14:paraId="5E4274F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3.2.1.1. Vi phạm lần đầu đối với hành vi vi phạm một trong các quy định liên quan như áp dụng đối với thương nhân tại điểm 3.1.1;</w:t>
      </w:r>
    </w:p>
    <w:p w14:paraId="368DBFA2" w14:textId="77777777" w:rsidR="004567B4" w:rsidRPr="0039121D" w:rsidRDefault="004567B4" w:rsidP="00DF1B46">
      <w:pPr>
        <w:shd w:val="clear" w:color="auto" w:fill="FFFFFF"/>
        <w:spacing w:before="120"/>
        <w:ind w:firstLine="720"/>
        <w:jc w:val="both"/>
        <w:rPr>
          <w:rFonts w:asciiTheme="majorHAnsi" w:hAnsiTheme="majorHAnsi" w:cstheme="majorHAnsi"/>
          <w:spacing w:val="6"/>
        </w:rPr>
      </w:pPr>
      <w:r w:rsidRPr="0039121D">
        <w:rPr>
          <w:rFonts w:asciiTheme="majorHAnsi" w:hAnsiTheme="majorHAnsi" w:cstheme="majorHAnsi"/>
          <w:spacing w:val="6"/>
        </w:rPr>
        <w:t>3.2.1.2. Vi phạm lần đầu đối với hành vi vi phạm một trong các quy định thuộc khoản 3 Điều 2 (áp dụng riêng đối với người kinh doanh không thường xuyên).</w:t>
      </w:r>
    </w:p>
    <w:p w14:paraId="76FD8184"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3.2.2. Cảnh cáo, áp dụng trong trường hợp:</w:t>
      </w:r>
    </w:p>
    <w:p w14:paraId="765E92B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3.2.2.1. Vi phạm lần đầu đối với hành vi vi phạm một trong các quy định liên quan như áp dụng đối với thương nhân tại điểm 3.1.2 khoản này;</w:t>
      </w:r>
    </w:p>
    <w:p w14:paraId="252FA118"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3.2.2.2. Tái phạm đối với vi phạm quy định ở điểm 3.2.1 khoản này.</w:t>
      </w:r>
    </w:p>
    <w:p w14:paraId="2F43E020"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 Đối với cán bộ, nhân viên quản lý chợ.</w:t>
      </w:r>
    </w:p>
    <w:p w14:paraId="59F9ED43"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3.3.1. Phê bình, áp dụng trong trường hợp:</w:t>
      </w:r>
    </w:p>
    <w:p w14:paraId="641001A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3.3.1.1. Vi phạm lần đầu đối với hành vi vi phạm một trong các quy định liên quan như áp dụng đối với thương nhân tại điểm 3.1.1 khoản này.</w:t>
      </w:r>
    </w:p>
    <w:p w14:paraId="551D179F"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3.3.1.2. Vi phạm lần đầu với hành vi vi phạm một trong các quy định thuộc các khoản sau: khoản 1, khoản 2 khoản 5 và khoản 6 Điều 5, khoản 4 Điều 10.</w:t>
      </w:r>
    </w:p>
    <w:p w14:paraId="58201D6E"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3.3.2. Cảnh cáo, áp dụng trong trường hợp:</w:t>
      </w:r>
    </w:p>
    <w:p w14:paraId="6315E9AA"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3.3.2.1. Vi phạm lần đầu đối với hành vi vi phạm một trong các quy định liên quan như áp dụng đối với thương nhân tại điểm 3.1.2 khoản này;</w:t>
      </w:r>
    </w:p>
    <w:p w14:paraId="5AB1FD64"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3.3.2.2. Vi phạm lần đầu đối với hành vi vi phạm một trong các quy định thuộc các khoản sau: khoản 3 và khoản 4 Điều 5, khoản 8 Điều 6.</w:t>
      </w:r>
    </w:p>
    <w:p w14:paraId="7952CEF9"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3.3.2.3. Tái phạm đối với vi phạm quy định ở điểm 3.3.1 khoản ngày.</w:t>
      </w:r>
    </w:p>
    <w:p w14:paraId="78DB2B01" w14:textId="77777777" w:rsidR="004567B4" w:rsidRPr="0039121D" w:rsidRDefault="004567B4" w:rsidP="00DF1B46">
      <w:pPr>
        <w:shd w:val="clear" w:color="auto" w:fill="FFFFFF"/>
        <w:spacing w:before="120"/>
        <w:ind w:firstLine="720"/>
        <w:jc w:val="both"/>
        <w:rPr>
          <w:rFonts w:asciiTheme="majorHAnsi" w:hAnsiTheme="majorHAnsi" w:cstheme="majorHAnsi"/>
          <w:spacing w:val="4"/>
        </w:rPr>
      </w:pPr>
      <w:r w:rsidRPr="0039121D">
        <w:rPr>
          <w:rFonts w:asciiTheme="majorHAnsi" w:hAnsiTheme="majorHAnsi" w:cstheme="majorHAnsi"/>
          <w:spacing w:val="4"/>
        </w:rPr>
        <w:t>3.3.3. Buộc thôi việc, áp dụng đối với người do Tổ QL chợ trong trường hợp:</w:t>
      </w:r>
    </w:p>
    <w:p w14:paraId="0B0DABA5"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3.3.3.1. Tái phạm đối với vi phạm quy định ở điểm 3.3.2 khoản này;</w:t>
      </w:r>
    </w:p>
    <w:p w14:paraId="267E8A2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3.3.3.2. Vi phạm khác (theo quy định trong Nội quy hay Quy chế làm việc của đơn vị quản lý - khai thác chợ).</w:t>
      </w:r>
    </w:p>
    <w:p w14:paraId="5F877A6C"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3.4. Hình thức xử lý áp dụng chung cho các đối tượng vi phạm và/hoặc không tuân thủ Nội quy chợ.</w:t>
      </w:r>
    </w:p>
    <w:p w14:paraId="6B70632A"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3.4.1. Bị lập biên bản đề nghị cơ quan nhà nước có thẩm quyền xử phạt vi phạm hành chính (như phạt cảnh cáo, phạt tiền; tịch thu tang vật, phương tiện sử dụng để vi phạm; tước quyền sử dụng giấy phép kinh doanh, chứng chỉ hành nghề; và/hoặc bị áp dụng các biện pháp khắc phục hậu quả...) nếu việc xử lý vi phạm Nội quy chợ vượt thẩm quyền của đơn vị quản lý - khai thác chợ.</w:t>
      </w:r>
    </w:p>
    <w:p w14:paraId="51992B9B"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3.4.2.  Không cho vào trong  phạm vi chợ (nếu xét thấy có thể gây nguy hiểm đến an ninh, trật tự, an toàn cho người và tài sản... trong phạm vi chợ).</w:t>
      </w:r>
    </w:p>
    <w:p w14:paraId="7C2AC221"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3.4.3.  Không được vào chợ để thực hiện các hoạt động giao nhận hàng hoá, thi hành công vụ hay làm dịch vụ.... hoặc phải hoàn toàn tự chịu trách nhiệm nếu không tuân thủ các quy định có liên quan trong Nội quy chợ.</w:t>
      </w:r>
    </w:p>
    <w:p w14:paraId="0F66709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3.4.4.  Ngoài ra, các đối tượng vi phạm còn có thể bị buộc phải thực hiện một hoặc các biện pháp để khắc phục hậu quả (như buộc khôi phục tình trạng ban đầu đã bị thay đổi hay thực hiện các biện pháp khắc phục hậu quả khác) do vi phạm Nội quy chợ gây ra bồi thường thiệt hại phát sinh theo quy định của pháp luật.</w:t>
      </w:r>
    </w:p>
    <w:p w14:paraId="67FAFDFD"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  Thẩm quyền xử lý vi phạm Nội quy chợ: UBND xã được quyền:</w:t>
      </w:r>
    </w:p>
    <w:p w14:paraId="22EED3A4" w14:textId="6FD97F23"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4.1. Quyết định việc áp dụng các hình thức và biện pháp xử lý các hành vi vi phạm Nội quy chợ như quy định tại khoản 3 Điều này;</w:t>
      </w:r>
    </w:p>
    <w:p w14:paraId="3F39F04D" w14:textId="211584CE"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4.2. Quyết định việc có thông báo hay không thông báo công khai, hình thức và phạm vi thông báo việc xử lý vi phạm Nội quy chợ;</w:t>
      </w:r>
    </w:p>
    <w:p w14:paraId="2CC49CE1" w14:textId="7BD95A25"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lastRenderedPageBreak/>
        <w:t>4.3. Chỉ đạo việc lập và ký biên bản chuyển giao cho cơ quan nhà nước có thẩm quyền xem xét, xử lý đối với hành vi vi phạm pháp luật trong phạm vi chợ và vi phạm Nội quy chợ vượt thẩm quyền của ban quản lý chợ.</w:t>
      </w:r>
    </w:p>
    <w:p w14:paraId="6D008732" w14:textId="36C7BE7C" w:rsidR="004567B4" w:rsidRPr="0039121D" w:rsidRDefault="004567B4" w:rsidP="00DF1B46">
      <w:pPr>
        <w:shd w:val="clear" w:color="auto" w:fill="FFFFFF"/>
        <w:spacing w:before="120"/>
        <w:ind w:firstLine="720"/>
        <w:jc w:val="both"/>
        <w:rPr>
          <w:rFonts w:asciiTheme="majorHAnsi" w:hAnsiTheme="majorHAnsi" w:cstheme="majorHAnsi"/>
          <w:b/>
          <w:bCs/>
        </w:rPr>
      </w:pPr>
      <w:r w:rsidRPr="0039121D">
        <w:rPr>
          <w:rFonts w:asciiTheme="majorHAnsi" w:hAnsiTheme="majorHAnsi" w:cstheme="majorHAnsi"/>
          <w:b/>
          <w:bCs/>
        </w:rPr>
        <w:t>Điều 1</w:t>
      </w:r>
      <w:r w:rsidR="00117E95" w:rsidRPr="0039121D">
        <w:rPr>
          <w:rFonts w:asciiTheme="majorHAnsi" w:hAnsiTheme="majorHAnsi" w:cstheme="majorHAnsi"/>
          <w:b/>
          <w:bCs/>
        </w:rPr>
        <w:t>2</w:t>
      </w:r>
      <w:r w:rsidRPr="0039121D">
        <w:rPr>
          <w:rFonts w:asciiTheme="majorHAnsi" w:hAnsiTheme="majorHAnsi" w:cstheme="majorHAnsi"/>
          <w:b/>
          <w:bCs/>
        </w:rPr>
        <w:t>. Tổ chức thực hiện</w:t>
      </w:r>
    </w:p>
    <w:p w14:paraId="484F7729" w14:textId="77777777" w:rsidR="004567B4" w:rsidRPr="0039121D" w:rsidRDefault="004567B4" w:rsidP="00DF1B46">
      <w:pPr>
        <w:shd w:val="clear" w:color="auto" w:fill="FFFFFF"/>
        <w:spacing w:before="120"/>
        <w:ind w:firstLine="720"/>
        <w:jc w:val="both"/>
        <w:rPr>
          <w:rFonts w:asciiTheme="majorHAnsi" w:hAnsiTheme="majorHAnsi" w:cstheme="majorHAnsi"/>
          <w:bCs/>
        </w:rPr>
      </w:pPr>
      <w:r w:rsidRPr="0039121D">
        <w:rPr>
          <w:rFonts w:asciiTheme="majorHAnsi" w:hAnsiTheme="majorHAnsi" w:cstheme="majorHAnsi"/>
          <w:bCs/>
        </w:rPr>
        <w:t xml:space="preserve">1. </w:t>
      </w:r>
      <w:r w:rsidRPr="0039121D">
        <w:rPr>
          <w:rFonts w:asciiTheme="majorHAnsi" w:hAnsiTheme="majorHAnsi" w:cstheme="majorHAnsi"/>
        </w:rPr>
        <w:t>Bản Nội quy này có hiệu lực từ ngày được UBND huyện phê duyệt.</w:t>
      </w:r>
    </w:p>
    <w:p w14:paraId="2B9B2C3F" w14:textId="77777777" w:rsidR="004567B4" w:rsidRPr="0039121D" w:rsidRDefault="004567B4" w:rsidP="00DF1B46">
      <w:pPr>
        <w:shd w:val="clear" w:color="auto" w:fill="FFFFFF"/>
        <w:spacing w:before="120"/>
        <w:ind w:firstLine="720"/>
        <w:jc w:val="both"/>
        <w:rPr>
          <w:rFonts w:asciiTheme="majorHAnsi" w:hAnsiTheme="majorHAnsi" w:cstheme="majorHAnsi"/>
        </w:rPr>
      </w:pPr>
      <w:r w:rsidRPr="0039121D">
        <w:rPr>
          <w:rFonts w:asciiTheme="majorHAnsi" w:hAnsiTheme="majorHAnsi" w:cstheme="majorHAnsi"/>
        </w:rPr>
        <w:t>2. Toàn bộ Nội quy chợ được phổ biến đến mọi đối tượng hoạt động kinh doanh, làm việc thường xuyên, ổn định tại chợ. Bản tóm tắt những điểm chính, cần thiết của Nội quy chợ được niêm yết công khai, rõ ràng trong phạm vi chợ.</w:t>
      </w:r>
    </w:p>
    <w:p w14:paraId="3EA2252A" w14:textId="379EC243" w:rsidR="00BB5F3A" w:rsidRDefault="004567B4" w:rsidP="00483DDE">
      <w:pPr>
        <w:shd w:val="clear" w:color="auto" w:fill="FFFFFF"/>
        <w:spacing w:before="120"/>
        <w:ind w:firstLine="720"/>
        <w:jc w:val="both"/>
      </w:pPr>
      <w:r w:rsidRPr="0039121D">
        <w:rPr>
          <w:rFonts w:asciiTheme="majorHAnsi" w:hAnsiTheme="majorHAnsi" w:cstheme="majorHAnsi"/>
        </w:rPr>
        <w:t>3. Ngoài việc phải nghiêm chỉnh chấp hành Nội quy chợ và các quy định pháp luật hiện hành, thương nhân, hộ kinh doanh, người đến chợ giao dịch, mua, bán, tham quan, thi hành công vụ... cần phải tuân theo sự hướng dẫn của cán bộ, nhân viên Ban quản lý, khai thác chợ./.</w:t>
      </w:r>
      <w:r w:rsidR="00483DDE">
        <w:t xml:space="preserve"> </w:t>
      </w:r>
    </w:p>
    <w:sectPr w:rsidR="00BB5F3A" w:rsidSect="00DF1B46">
      <w:headerReference w:type="default" r:id="rId7"/>
      <w:pgSz w:w="11907" w:h="16840" w:code="9"/>
      <w:pgMar w:top="1134" w:right="851" w:bottom="964" w:left="1701" w:header="425"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6385A" w14:textId="77777777" w:rsidR="00412265" w:rsidRDefault="00412265">
      <w:r>
        <w:separator/>
      </w:r>
    </w:p>
  </w:endnote>
  <w:endnote w:type="continuationSeparator" w:id="0">
    <w:p w14:paraId="2DE26601" w14:textId="77777777" w:rsidR="00412265" w:rsidRDefault="0041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33BE1" w14:textId="77777777" w:rsidR="00412265" w:rsidRDefault="00412265">
      <w:r>
        <w:separator/>
      </w:r>
    </w:p>
  </w:footnote>
  <w:footnote w:type="continuationSeparator" w:id="0">
    <w:p w14:paraId="52FC81F7" w14:textId="77777777" w:rsidR="00412265" w:rsidRDefault="0041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B5BC" w14:textId="77777777" w:rsidR="00483DDE" w:rsidRDefault="00483DDE" w:rsidP="008E0C2F">
    <w:pPr>
      <w:pStyle w:val="Header"/>
      <w:jc w:val="center"/>
    </w:pPr>
  </w:p>
  <w:p w14:paraId="62163929" w14:textId="466022E4" w:rsidR="008E0C2F" w:rsidRDefault="006A4873" w:rsidP="008E0C2F">
    <w:pPr>
      <w:pStyle w:val="Header"/>
      <w:jc w:val="center"/>
    </w:pPr>
    <w:r>
      <w:fldChar w:fldCharType="begin"/>
    </w:r>
    <w:r>
      <w:instrText xml:space="preserve"> PAGE   \* MERGEFORMAT </w:instrText>
    </w:r>
    <w:r>
      <w:fldChar w:fldCharType="separate"/>
    </w:r>
    <w:r w:rsidR="00C85223">
      <w:rPr>
        <w:noProof/>
      </w:rPr>
      <w:t>11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B4"/>
    <w:rsid w:val="00117E95"/>
    <w:rsid w:val="00366AB0"/>
    <w:rsid w:val="0039121D"/>
    <w:rsid w:val="00412265"/>
    <w:rsid w:val="004567B4"/>
    <w:rsid w:val="00483DDE"/>
    <w:rsid w:val="00530635"/>
    <w:rsid w:val="00613091"/>
    <w:rsid w:val="006A4873"/>
    <w:rsid w:val="008E4E17"/>
    <w:rsid w:val="00901F05"/>
    <w:rsid w:val="0097628D"/>
    <w:rsid w:val="00AD68B1"/>
    <w:rsid w:val="00AF1D2A"/>
    <w:rsid w:val="00BB5F3A"/>
    <w:rsid w:val="00C61472"/>
    <w:rsid w:val="00C85223"/>
    <w:rsid w:val="00D44A78"/>
    <w:rsid w:val="00DF1B46"/>
    <w:rsid w:val="00EC462F"/>
    <w:rsid w:val="00F372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B4"/>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567B4"/>
    <w:pPr>
      <w:spacing w:after="0" w:line="240" w:lineRule="auto"/>
    </w:pPr>
    <w:rPr>
      <w:rFonts w:ascii="Times New Roman" w:eastAsia="Calibri" w:hAnsi="Times New Roman" w:cs="Times New Roman"/>
      <w:sz w:val="28"/>
      <w:lang w:val="en-US"/>
    </w:rPr>
  </w:style>
  <w:style w:type="paragraph" w:styleId="Header">
    <w:name w:val="header"/>
    <w:basedOn w:val="Normal"/>
    <w:link w:val="HeaderChar"/>
    <w:uiPriority w:val="99"/>
    <w:rsid w:val="004567B4"/>
    <w:pPr>
      <w:tabs>
        <w:tab w:val="center" w:pos="4680"/>
        <w:tab w:val="right" w:pos="9360"/>
      </w:tabs>
    </w:pPr>
  </w:style>
  <w:style w:type="character" w:customStyle="1" w:styleId="HeaderChar">
    <w:name w:val="Header Char"/>
    <w:basedOn w:val="DefaultParagraphFont"/>
    <w:link w:val="Header"/>
    <w:uiPriority w:val="99"/>
    <w:rsid w:val="004567B4"/>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97628D"/>
    <w:pPr>
      <w:tabs>
        <w:tab w:val="center" w:pos="4513"/>
        <w:tab w:val="right" w:pos="9026"/>
      </w:tabs>
    </w:pPr>
  </w:style>
  <w:style w:type="character" w:customStyle="1" w:styleId="FooterChar">
    <w:name w:val="Footer Char"/>
    <w:basedOn w:val="DefaultParagraphFont"/>
    <w:link w:val="Footer"/>
    <w:uiPriority w:val="99"/>
    <w:rsid w:val="0097628D"/>
    <w:rPr>
      <w:rFonts w:ascii="Times New Roman" w:eastAsia="Times New Roman" w:hAnsi="Times New Roman" w:cs="Times New Roman"/>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B4"/>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567B4"/>
    <w:pPr>
      <w:spacing w:after="0" w:line="240" w:lineRule="auto"/>
    </w:pPr>
    <w:rPr>
      <w:rFonts w:ascii="Times New Roman" w:eastAsia="Calibri" w:hAnsi="Times New Roman" w:cs="Times New Roman"/>
      <w:sz w:val="28"/>
      <w:lang w:val="en-US"/>
    </w:rPr>
  </w:style>
  <w:style w:type="paragraph" w:styleId="Header">
    <w:name w:val="header"/>
    <w:basedOn w:val="Normal"/>
    <w:link w:val="HeaderChar"/>
    <w:uiPriority w:val="99"/>
    <w:rsid w:val="004567B4"/>
    <w:pPr>
      <w:tabs>
        <w:tab w:val="center" w:pos="4680"/>
        <w:tab w:val="right" w:pos="9360"/>
      </w:tabs>
    </w:pPr>
  </w:style>
  <w:style w:type="character" w:customStyle="1" w:styleId="HeaderChar">
    <w:name w:val="Header Char"/>
    <w:basedOn w:val="DefaultParagraphFont"/>
    <w:link w:val="Header"/>
    <w:uiPriority w:val="99"/>
    <w:rsid w:val="004567B4"/>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97628D"/>
    <w:pPr>
      <w:tabs>
        <w:tab w:val="center" w:pos="4513"/>
        <w:tab w:val="right" w:pos="9026"/>
      </w:tabs>
    </w:pPr>
  </w:style>
  <w:style w:type="character" w:customStyle="1" w:styleId="FooterChar">
    <w:name w:val="Footer Char"/>
    <w:basedOn w:val="DefaultParagraphFont"/>
    <w:link w:val="Footer"/>
    <w:uiPriority w:val="99"/>
    <w:rsid w:val="0097628D"/>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cp:revision>
  <cp:lastPrinted>2024-07-31T01:41:00Z</cp:lastPrinted>
  <dcterms:created xsi:type="dcterms:W3CDTF">2024-07-26T01:22:00Z</dcterms:created>
  <dcterms:modified xsi:type="dcterms:W3CDTF">2024-07-31T01:41:00Z</dcterms:modified>
</cp:coreProperties>
</file>