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204DF" w14:textId="748B9435" w:rsidR="006A7A1D" w:rsidRPr="00B91B7A" w:rsidRDefault="00444E7D" w:rsidP="006A7A1D">
      <w:pPr>
        <w:widowControl w:val="0"/>
        <w:ind w:hanging="142"/>
        <w:jc w:val="center"/>
        <w:rPr>
          <w:b/>
          <w:szCs w:val="28"/>
          <w:lang w:val="es-MX"/>
        </w:rPr>
      </w:pPr>
      <w:r w:rsidRPr="00B91B7A">
        <w:rPr>
          <w:b/>
          <w:szCs w:val="28"/>
          <w:lang w:val="es-MX"/>
        </w:rPr>
        <w:t>PHỤ LỤC I</w:t>
      </w:r>
      <w:r w:rsidR="00002AD5" w:rsidRPr="00B91B7A">
        <w:rPr>
          <w:b/>
          <w:szCs w:val="28"/>
          <w:lang w:val="es-MX"/>
        </w:rPr>
        <w:t>V</w:t>
      </w:r>
      <w:r w:rsidRPr="00B91B7A">
        <w:rPr>
          <w:b/>
          <w:szCs w:val="28"/>
          <w:lang w:val="es-MX"/>
        </w:rPr>
        <w:t>:</w:t>
      </w:r>
      <w:r w:rsidR="006A7A1D" w:rsidRPr="00B91B7A">
        <w:rPr>
          <w:b/>
          <w:szCs w:val="28"/>
          <w:lang w:val="es-MX"/>
        </w:rPr>
        <w:t xml:space="preserve"> </w:t>
      </w:r>
      <w:r w:rsidRPr="00B91B7A">
        <w:rPr>
          <w:b/>
          <w:szCs w:val="28"/>
          <w:lang w:val="es-MX"/>
        </w:rPr>
        <w:t xml:space="preserve">HƯỚNG DẪN THỰC HIỆN VÀ TÀI LIỆU MINH CHỨNG ĐỐI VỚI </w:t>
      </w:r>
    </w:p>
    <w:p w14:paraId="57035F02" w14:textId="77777777" w:rsidR="006A7A1D" w:rsidRPr="00B91B7A" w:rsidRDefault="00883ABB" w:rsidP="006A7A1D">
      <w:pPr>
        <w:widowControl w:val="0"/>
        <w:ind w:hanging="142"/>
        <w:jc w:val="center"/>
        <w:rPr>
          <w:b/>
          <w:szCs w:val="28"/>
          <w:lang w:val="es-MX"/>
        </w:rPr>
      </w:pPr>
      <w:r w:rsidRPr="00B91B7A">
        <w:rPr>
          <w:b/>
          <w:szCs w:val="28"/>
          <w:lang w:val="es-MX"/>
        </w:rPr>
        <w:t>CHỈ TIÊU</w:t>
      </w:r>
      <w:r w:rsidR="006A7A1D" w:rsidRPr="00B91B7A">
        <w:rPr>
          <w:b/>
          <w:szCs w:val="28"/>
          <w:lang w:val="es-MX"/>
        </w:rPr>
        <w:t xml:space="preserve"> </w:t>
      </w:r>
      <w:r w:rsidR="004F0916" w:rsidRPr="00B91B7A">
        <w:rPr>
          <w:b/>
          <w:szCs w:val="28"/>
          <w:lang w:val="es-MX"/>
        </w:rPr>
        <w:t xml:space="preserve">9.5. CÓ DỊCH VỤ CÔNG TRỰC TUYẾN MỘT PHẦN </w:t>
      </w:r>
      <w:r w:rsidRPr="00B91B7A">
        <w:rPr>
          <w:b/>
          <w:szCs w:val="28"/>
          <w:lang w:val="es-MX"/>
        </w:rPr>
        <w:t>THUỘC BỘ TIÊU CHÍ QUỐC GIA</w:t>
      </w:r>
    </w:p>
    <w:p w14:paraId="051C3C73" w14:textId="77777777" w:rsidR="00223725" w:rsidRPr="00B91B7A" w:rsidRDefault="00883ABB" w:rsidP="00223725">
      <w:pPr>
        <w:widowControl w:val="0"/>
        <w:spacing w:after="120"/>
        <w:ind w:hanging="142"/>
        <w:jc w:val="center"/>
        <w:rPr>
          <w:b/>
          <w:szCs w:val="28"/>
          <w:lang w:val="es-MX"/>
        </w:rPr>
      </w:pPr>
      <w:r w:rsidRPr="00B91B7A">
        <w:rPr>
          <w:b/>
          <w:szCs w:val="28"/>
          <w:lang w:val="es-MX"/>
        </w:rPr>
        <w:t xml:space="preserve">VỀ </w:t>
      </w:r>
      <w:r w:rsidR="006A7A1D" w:rsidRPr="00B91B7A">
        <w:rPr>
          <w:b/>
          <w:szCs w:val="28"/>
          <w:lang w:val="es-MX"/>
        </w:rPr>
        <w:t>H</w:t>
      </w:r>
      <w:r w:rsidRPr="00B91B7A">
        <w:rPr>
          <w:b/>
          <w:szCs w:val="28"/>
          <w:lang w:val="es-MX"/>
        </w:rPr>
        <w:t>UYỆN NÔNG THÔN MỚI</w:t>
      </w:r>
    </w:p>
    <w:p w14:paraId="7B5A1027" w14:textId="6CE92948" w:rsidR="003C05C1" w:rsidRDefault="003C05C1" w:rsidP="003C05C1">
      <w:pPr>
        <w:pStyle w:val="ListParagraph"/>
        <w:shd w:val="clear" w:color="auto" w:fill="FFFFFF"/>
        <w:suppressAutoHyphens w:val="0"/>
        <w:spacing w:after="240"/>
        <w:ind w:left="0" w:firstLine="709"/>
        <w:jc w:val="center"/>
        <w:rPr>
          <w:rFonts w:cs="Times New Roman"/>
          <w:i/>
          <w:sz w:val="28"/>
          <w:szCs w:val="28"/>
          <w:lang w:val="es-MX"/>
        </w:rPr>
      </w:pPr>
      <w:bookmarkStart w:id="0" w:name="_Hlk178001577"/>
      <w:r>
        <w:rPr>
          <w:rFonts w:cs="Times New Roman"/>
          <w:i/>
          <w:sz w:val="28"/>
          <w:szCs w:val="28"/>
          <w:lang w:val="es-MX"/>
        </w:rPr>
        <w:t>(Kèm theo Công văn số       /UBND-VHTT,</w:t>
      </w:r>
      <w:bookmarkStart w:id="1" w:name="_GoBack"/>
      <w:bookmarkEnd w:id="1"/>
      <w:r>
        <w:rPr>
          <w:rFonts w:cs="Times New Roman"/>
          <w:i/>
          <w:sz w:val="28"/>
          <w:szCs w:val="28"/>
          <w:lang w:val="es-MX"/>
        </w:rPr>
        <w:t xml:space="preserve"> ngày      /9 /2024 của UBND huyện Tràng Định)</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885"/>
        <w:gridCol w:w="4249"/>
        <w:gridCol w:w="736"/>
        <w:gridCol w:w="4416"/>
      </w:tblGrid>
      <w:tr w:rsidR="00B91B7A" w:rsidRPr="00B91B7A" w14:paraId="4F1DED9F" w14:textId="77777777" w:rsidTr="004059A9">
        <w:tc>
          <w:tcPr>
            <w:tcW w:w="272" w:type="pct"/>
            <w:tcBorders>
              <w:top w:val="single" w:sz="4" w:space="0" w:color="auto"/>
              <w:left w:val="single" w:sz="4" w:space="0" w:color="auto"/>
              <w:bottom w:val="single" w:sz="4" w:space="0" w:color="auto"/>
              <w:right w:val="single" w:sz="4" w:space="0" w:color="auto"/>
            </w:tcBorders>
            <w:vAlign w:val="center"/>
            <w:hideMark/>
          </w:tcPr>
          <w:p w14:paraId="3140F5B6" w14:textId="77777777" w:rsidR="00B2240F" w:rsidRPr="00B91B7A" w:rsidRDefault="00B2240F" w:rsidP="004A6EC4">
            <w:pPr>
              <w:widowControl w:val="0"/>
              <w:spacing w:after="120"/>
              <w:jc w:val="center"/>
              <w:rPr>
                <w:b/>
                <w:sz w:val="26"/>
                <w:szCs w:val="26"/>
                <w:lang w:val="es-MX"/>
              </w:rPr>
            </w:pPr>
            <w:r w:rsidRPr="00B91B7A">
              <w:rPr>
                <w:b/>
                <w:sz w:val="26"/>
                <w:szCs w:val="26"/>
                <w:lang w:val="es-MX"/>
              </w:rPr>
              <w:t>STT</w:t>
            </w:r>
          </w:p>
        </w:tc>
        <w:tc>
          <w:tcPr>
            <w:tcW w:w="1110" w:type="pct"/>
            <w:tcBorders>
              <w:top w:val="single" w:sz="4" w:space="0" w:color="auto"/>
              <w:left w:val="single" w:sz="4" w:space="0" w:color="auto"/>
              <w:bottom w:val="single" w:sz="4" w:space="0" w:color="auto"/>
              <w:right w:val="single" w:sz="4" w:space="0" w:color="auto"/>
            </w:tcBorders>
            <w:vAlign w:val="center"/>
            <w:hideMark/>
          </w:tcPr>
          <w:p w14:paraId="241F1711" w14:textId="50A2E960" w:rsidR="00B2240F" w:rsidRPr="00B91B7A" w:rsidRDefault="00B2240F" w:rsidP="004A6EC4">
            <w:pPr>
              <w:widowControl w:val="0"/>
              <w:spacing w:after="120"/>
              <w:jc w:val="center"/>
              <w:rPr>
                <w:b/>
                <w:sz w:val="26"/>
                <w:szCs w:val="26"/>
                <w:lang w:val="es-MX"/>
              </w:rPr>
            </w:pPr>
            <w:r w:rsidRPr="00B91B7A">
              <w:rPr>
                <w:b/>
                <w:sz w:val="26"/>
                <w:szCs w:val="26"/>
                <w:lang w:val="es-MX"/>
              </w:rPr>
              <w:t>Tên chỉ tiêu</w:t>
            </w:r>
          </w:p>
        </w:tc>
        <w:tc>
          <w:tcPr>
            <w:tcW w:w="1635" w:type="pct"/>
            <w:tcBorders>
              <w:top w:val="single" w:sz="4" w:space="0" w:color="auto"/>
              <w:left w:val="single" w:sz="4" w:space="0" w:color="auto"/>
              <w:bottom w:val="single" w:sz="4" w:space="0" w:color="auto"/>
              <w:right w:val="single" w:sz="4" w:space="0" w:color="auto"/>
            </w:tcBorders>
          </w:tcPr>
          <w:p w14:paraId="762F16D9" w14:textId="32402E09" w:rsidR="00B2240F" w:rsidRPr="00B91B7A" w:rsidRDefault="00B2240F" w:rsidP="004A6EC4">
            <w:pPr>
              <w:widowControl w:val="0"/>
              <w:spacing w:after="120"/>
              <w:jc w:val="center"/>
              <w:rPr>
                <w:b/>
                <w:sz w:val="26"/>
                <w:szCs w:val="26"/>
                <w:lang w:val="es-MX"/>
              </w:rPr>
            </w:pPr>
            <w:r w:rsidRPr="00B91B7A">
              <w:rPr>
                <w:b/>
                <w:sz w:val="26"/>
                <w:szCs w:val="26"/>
                <w:lang w:val="es-MX"/>
              </w:rPr>
              <w:t>Nội dung chỉ tiêu</w:t>
            </w:r>
          </w:p>
        </w:tc>
        <w:tc>
          <w:tcPr>
            <w:tcW w:w="283" w:type="pct"/>
            <w:tcBorders>
              <w:top w:val="single" w:sz="4" w:space="0" w:color="auto"/>
              <w:left w:val="single" w:sz="4" w:space="0" w:color="auto"/>
              <w:bottom w:val="single" w:sz="4" w:space="0" w:color="auto"/>
              <w:right w:val="single" w:sz="4" w:space="0" w:color="auto"/>
            </w:tcBorders>
            <w:vAlign w:val="center"/>
            <w:hideMark/>
          </w:tcPr>
          <w:p w14:paraId="57C4B9BF" w14:textId="5C5CFBA7" w:rsidR="00B2240F" w:rsidRPr="00B91B7A" w:rsidRDefault="00B2240F" w:rsidP="004A6EC4">
            <w:pPr>
              <w:widowControl w:val="0"/>
              <w:spacing w:after="120"/>
              <w:jc w:val="center"/>
              <w:rPr>
                <w:b/>
                <w:sz w:val="26"/>
                <w:szCs w:val="26"/>
                <w:lang w:val="es-MX"/>
              </w:rPr>
            </w:pPr>
            <w:r w:rsidRPr="00B91B7A">
              <w:rPr>
                <w:b/>
                <w:sz w:val="26"/>
                <w:szCs w:val="26"/>
                <w:lang w:val="es-MX"/>
              </w:rPr>
              <w:t>Điều kiện</w:t>
            </w:r>
          </w:p>
        </w:tc>
        <w:tc>
          <w:tcPr>
            <w:tcW w:w="1699" w:type="pct"/>
            <w:tcBorders>
              <w:top w:val="single" w:sz="4" w:space="0" w:color="auto"/>
              <w:left w:val="single" w:sz="4" w:space="0" w:color="auto"/>
              <w:bottom w:val="single" w:sz="4" w:space="0" w:color="auto"/>
              <w:right w:val="single" w:sz="4" w:space="0" w:color="auto"/>
            </w:tcBorders>
            <w:vAlign w:val="center"/>
            <w:hideMark/>
          </w:tcPr>
          <w:p w14:paraId="3116B4AC" w14:textId="77777777" w:rsidR="00B2240F" w:rsidRPr="00B91B7A" w:rsidRDefault="00B2240F" w:rsidP="004A6EC4">
            <w:pPr>
              <w:widowControl w:val="0"/>
              <w:spacing w:after="120"/>
              <w:jc w:val="center"/>
              <w:rPr>
                <w:b/>
                <w:sz w:val="26"/>
                <w:szCs w:val="26"/>
                <w:lang w:val="es-MX"/>
              </w:rPr>
            </w:pPr>
            <w:r w:rsidRPr="00B91B7A">
              <w:rPr>
                <w:b/>
                <w:sz w:val="26"/>
                <w:szCs w:val="26"/>
                <w:lang w:val="es-MX"/>
              </w:rPr>
              <w:t>Tài liệu kiểm chứng</w:t>
            </w:r>
          </w:p>
        </w:tc>
      </w:tr>
      <w:tr w:rsidR="00B2240F" w:rsidRPr="00B91B7A" w14:paraId="50B141D2" w14:textId="77777777" w:rsidTr="004059A9">
        <w:tc>
          <w:tcPr>
            <w:tcW w:w="272" w:type="pct"/>
            <w:tcBorders>
              <w:top w:val="single" w:sz="4" w:space="0" w:color="auto"/>
              <w:left w:val="single" w:sz="4" w:space="0" w:color="auto"/>
              <w:bottom w:val="single" w:sz="4" w:space="0" w:color="auto"/>
              <w:right w:val="single" w:sz="4" w:space="0" w:color="auto"/>
            </w:tcBorders>
            <w:vAlign w:val="center"/>
          </w:tcPr>
          <w:p w14:paraId="79B6990F" w14:textId="3B36FB44" w:rsidR="00B2240F" w:rsidRPr="00B91B7A" w:rsidRDefault="00B2240F" w:rsidP="004A6EC4">
            <w:pPr>
              <w:widowControl w:val="0"/>
              <w:spacing w:after="120"/>
              <w:jc w:val="center"/>
              <w:rPr>
                <w:bCs/>
                <w:sz w:val="26"/>
                <w:szCs w:val="26"/>
                <w:lang w:val="es-MX"/>
              </w:rPr>
            </w:pPr>
            <w:r w:rsidRPr="00B91B7A">
              <w:rPr>
                <w:bCs/>
                <w:sz w:val="26"/>
                <w:szCs w:val="26"/>
                <w:lang w:val="es-MX"/>
              </w:rPr>
              <w:t>1</w:t>
            </w:r>
          </w:p>
        </w:tc>
        <w:tc>
          <w:tcPr>
            <w:tcW w:w="1110" w:type="pct"/>
            <w:tcBorders>
              <w:top w:val="single" w:sz="4" w:space="0" w:color="auto"/>
              <w:left w:val="single" w:sz="4" w:space="0" w:color="auto"/>
              <w:bottom w:val="single" w:sz="4" w:space="0" w:color="auto"/>
              <w:right w:val="single" w:sz="4" w:space="0" w:color="auto"/>
            </w:tcBorders>
            <w:vAlign w:val="center"/>
          </w:tcPr>
          <w:p w14:paraId="6D1ADF70" w14:textId="0FF18FEB" w:rsidR="00B2240F" w:rsidRPr="00B91B7A" w:rsidRDefault="00B2240F" w:rsidP="004A6EC4">
            <w:pPr>
              <w:widowControl w:val="0"/>
              <w:spacing w:after="120"/>
              <w:jc w:val="center"/>
              <w:rPr>
                <w:bCs/>
                <w:sz w:val="26"/>
                <w:szCs w:val="26"/>
                <w:lang w:val="es-MX"/>
              </w:rPr>
            </w:pPr>
            <w:r w:rsidRPr="00B91B7A">
              <w:rPr>
                <w:bCs/>
                <w:szCs w:val="28"/>
                <w:lang w:val="es-MX"/>
              </w:rPr>
              <w:t>9.5. Có dịch vụ công trực tuyến một phần</w:t>
            </w:r>
          </w:p>
        </w:tc>
        <w:tc>
          <w:tcPr>
            <w:tcW w:w="1635" w:type="pct"/>
            <w:tcBorders>
              <w:top w:val="single" w:sz="4" w:space="0" w:color="auto"/>
              <w:left w:val="single" w:sz="4" w:space="0" w:color="auto"/>
              <w:bottom w:val="single" w:sz="4" w:space="0" w:color="auto"/>
              <w:right w:val="single" w:sz="4" w:space="0" w:color="auto"/>
            </w:tcBorders>
          </w:tcPr>
          <w:p w14:paraId="25F88FF6" w14:textId="3CF05ACD" w:rsidR="00B2240F" w:rsidRPr="00B91B7A" w:rsidRDefault="00E63143" w:rsidP="00C54521">
            <w:pPr>
              <w:widowControl w:val="0"/>
              <w:spacing w:after="120"/>
              <w:ind w:firstLine="458"/>
              <w:jc w:val="both"/>
              <w:rPr>
                <w:bCs/>
                <w:sz w:val="26"/>
                <w:szCs w:val="26"/>
              </w:rPr>
            </w:pPr>
            <w:r w:rsidRPr="00B91B7A">
              <w:rPr>
                <w:bCs/>
                <w:sz w:val="26"/>
                <w:szCs w:val="26"/>
              </w:rPr>
              <w:t xml:space="preserve">1. </w:t>
            </w:r>
            <w:r w:rsidR="00CE585B" w:rsidRPr="00B91B7A">
              <w:rPr>
                <w:bCs/>
                <w:sz w:val="26"/>
                <w:szCs w:val="26"/>
              </w:rPr>
              <w:t>Đã cung cấp dịch vụ công trực tuyến một phần theo quy định tại điểm b khoản 1 Điều 11 Nghị định số 42/2022/NĐ-CP ngày 24/6/2022 của Chính phủ quy định về việc cung cấp thông tin và dịch vụ công trực tuyến của cơ quan nhà nước trên môi trường mạng và khoản 2 Điều 13 Thông tư số 01/2023/TT-VPCP ngày 05/4/2023 của Văn phòng Chính phủ quy định một số nội dung và biện pháp thi hành trong số hóa hồ sơ, kết quả giải quyết thủ tục hành chính và thực hiện thủ tục hành chính trên môi trường điện tử.</w:t>
            </w:r>
          </w:p>
          <w:p w14:paraId="322D3D3B" w14:textId="6F50CF40" w:rsidR="00E63143" w:rsidRPr="00B91B7A" w:rsidRDefault="00917A87" w:rsidP="00E4398A">
            <w:pPr>
              <w:widowControl w:val="0"/>
              <w:spacing w:after="120"/>
              <w:ind w:firstLine="458"/>
              <w:jc w:val="both"/>
              <w:rPr>
                <w:bCs/>
                <w:sz w:val="26"/>
                <w:szCs w:val="26"/>
                <w:lang w:val="es-MX"/>
              </w:rPr>
            </w:pPr>
            <w:r w:rsidRPr="00B91B7A">
              <w:rPr>
                <w:bCs/>
                <w:sz w:val="26"/>
                <w:szCs w:val="26"/>
              </w:rPr>
              <w:t xml:space="preserve">2. Tỷ lệ hồ sơ trực tuyến trên tổng số hồ sơ tiếp nhận, giải quyết TTHC: Đạt </w:t>
            </w:r>
            <w:r w:rsidR="00B91B7A" w:rsidRPr="00B91B7A">
              <w:rPr>
                <w:bCs/>
                <w:sz w:val="26"/>
                <w:szCs w:val="26"/>
              </w:rPr>
              <w:t>95</w:t>
            </w:r>
            <w:r w:rsidRPr="00B91B7A">
              <w:rPr>
                <w:bCs/>
                <w:sz w:val="26"/>
                <w:szCs w:val="26"/>
              </w:rPr>
              <w:t>% (bao gồm trực tuyến một phần và trực tuyến toàn trình).</w:t>
            </w:r>
          </w:p>
        </w:tc>
        <w:tc>
          <w:tcPr>
            <w:tcW w:w="283" w:type="pct"/>
            <w:tcBorders>
              <w:top w:val="single" w:sz="4" w:space="0" w:color="auto"/>
              <w:left w:val="single" w:sz="4" w:space="0" w:color="auto"/>
              <w:bottom w:val="single" w:sz="4" w:space="0" w:color="auto"/>
              <w:right w:val="single" w:sz="4" w:space="0" w:color="auto"/>
            </w:tcBorders>
            <w:vAlign w:val="center"/>
          </w:tcPr>
          <w:p w14:paraId="3AFAC9CB" w14:textId="078C733A" w:rsidR="00B2240F" w:rsidRPr="00B91B7A" w:rsidRDefault="00B2240F" w:rsidP="004A6EC4">
            <w:pPr>
              <w:widowControl w:val="0"/>
              <w:spacing w:after="120"/>
              <w:jc w:val="center"/>
              <w:rPr>
                <w:bCs/>
                <w:sz w:val="26"/>
                <w:szCs w:val="26"/>
                <w:lang w:val="es-MX"/>
              </w:rPr>
            </w:pPr>
            <w:r w:rsidRPr="00B91B7A">
              <w:rPr>
                <w:bCs/>
                <w:sz w:val="26"/>
                <w:szCs w:val="26"/>
                <w:lang w:val="es-MX"/>
              </w:rPr>
              <w:t>Đạt</w:t>
            </w:r>
          </w:p>
        </w:tc>
        <w:tc>
          <w:tcPr>
            <w:tcW w:w="1699" w:type="pct"/>
            <w:tcBorders>
              <w:top w:val="single" w:sz="4" w:space="0" w:color="auto"/>
              <w:left w:val="single" w:sz="4" w:space="0" w:color="auto"/>
              <w:bottom w:val="single" w:sz="4" w:space="0" w:color="auto"/>
              <w:right w:val="single" w:sz="4" w:space="0" w:color="auto"/>
            </w:tcBorders>
            <w:vAlign w:val="center"/>
          </w:tcPr>
          <w:p w14:paraId="421C3F32" w14:textId="0B5CE23F" w:rsidR="00B2240F" w:rsidRPr="00B91B7A" w:rsidRDefault="00C54521" w:rsidP="00E63143">
            <w:pPr>
              <w:widowControl w:val="0"/>
              <w:spacing w:after="120"/>
              <w:ind w:firstLine="458"/>
              <w:jc w:val="both"/>
              <w:rPr>
                <w:b/>
                <w:sz w:val="26"/>
                <w:szCs w:val="26"/>
                <w:lang w:val="es-MX"/>
              </w:rPr>
            </w:pPr>
            <w:r w:rsidRPr="00B91B7A">
              <w:rPr>
                <w:bCs/>
                <w:sz w:val="26"/>
                <w:szCs w:val="26"/>
              </w:rPr>
              <w:t>Báo cáo kết quả triển khai của huyện, chụp ảnh chứng minh việc cung cấp dịch vụ công trực tuyến một phần</w:t>
            </w:r>
            <w:r w:rsidR="00763928" w:rsidRPr="00B91B7A">
              <w:rPr>
                <w:bCs/>
                <w:sz w:val="26"/>
                <w:szCs w:val="26"/>
              </w:rPr>
              <w:t>, toàn trình</w:t>
            </w:r>
            <w:r w:rsidRPr="00B91B7A">
              <w:rPr>
                <w:bCs/>
                <w:sz w:val="26"/>
                <w:szCs w:val="26"/>
              </w:rPr>
              <w:t xml:space="preserve"> của huyện</w:t>
            </w:r>
            <w:r w:rsidR="007D7B4E" w:rsidRPr="00B91B7A">
              <w:rPr>
                <w:bCs/>
                <w:sz w:val="26"/>
                <w:szCs w:val="26"/>
              </w:rPr>
              <w:t>.</w:t>
            </w:r>
          </w:p>
        </w:tc>
      </w:tr>
    </w:tbl>
    <w:p w14:paraId="639A0C11" w14:textId="77777777" w:rsidR="006E0BCC" w:rsidRPr="00B91B7A" w:rsidRDefault="006E0BCC" w:rsidP="00883ABB">
      <w:pPr>
        <w:widowControl w:val="0"/>
        <w:spacing w:after="120"/>
        <w:ind w:firstLine="567"/>
        <w:jc w:val="center"/>
        <w:rPr>
          <w:b/>
          <w:szCs w:val="28"/>
          <w:lang w:val="es-MX"/>
        </w:rPr>
      </w:pPr>
    </w:p>
    <w:sectPr w:rsidR="006E0BCC" w:rsidRPr="00B91B7A" w:rsidSect="00DD676A">
      <w:pgSz w:w="15840" w:h="12240" w:orient="landscape"/>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1"/>
    <w:family w:val="auto"/>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B02"/>
    <w:rsid w:val="00002AD5"/>
    <w:rsid w:val="001372CD"/>
    <w:rsid w:val="001516B8"/>
    <w:rsid w:val="001730D5"/>
    <w:rsid w:val="00173354"/>
    <w:rsid w:val="001749CF"/>
    <w:rsid w:val="001B1145"/>
    <w:rsid w:val="001E4605"/>
    <w:rsid w:val="00223725"/>
    <w:rsid w:val="00226903"/>
    <w:rsid w:val="003C05C1"/>
    <w:rsid w:val="004059A9"/>
    <w:rsid w:val="00444E7D"/>
    <w:rsid w:val="00450892"/>
    <w:rsid w:val="004C24B5"/>
    <w:rsid w:val="004F0916"/>
    <w:rsid w:val="0051757D"/>
    <w:rsid w:val="00684B36"/>
    <w:rsid w:val="006A7A1D"/>
    <w:rsid w:val="006E0BCC"/>
    <w:rsid w:val="00730EAF"/>
    <w:rsid w:val="00763928"/>
    <w:rsid w:val="00765B02"/>
    <w:rsid w:val="007D7B4E"/>
    <w:rsid w:val="0082038E"/>
    <w:rsid w:val="00883ABB"/>
    <w:rsid w:val="00917A87"/>
    <w:rsid w:val="00975CEE"/>
    <w:rsid w:val="009D1AB6"/>
    <w:rsid w:val="00A57495"/>
    <w:rsid w:val="00A83F31"/>
    <w:rsid w:val="00B2240F"/>
    <w:rsid w:val="00B91B7A"/>
    <w:rsid w:val="00B92E3B"/>
    <w:rsid w:val="00C54521"/>
    <w:rsid w:val="00CE585B"/>
    <w:rsid w:val="00CF4F6C"/>
    <w:rsid w:val="00D662BB"/>
    <w:rsid w:val="00DD676A"/>
    <w:rsid w:val="00E04AFA"/>
    <w:rsid w:val="00E4398A"/>
    <w:rsid w:val="00E63143"/>
    <w:rsid w:val="00EA2EB8"/>
    <w:rsid w:val="00F11E21"/>
    <w:rsid w:val="00FA589B"/>
    <w:rsid w:val="00FB0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DE14"/>
  <w15:chartTrackingRefBased/>
  <w15:docId w15:val="{0B3A1E93-21A0-4152-9226-B2ABB122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EC4"/>
    <w:pPr>
      <w:spacing w:line="240" w:lineRule="auto"/>
      <w:jc w:val="left"/>
    </w:pPr>
    <w:rPr>
      <w:rFonts w:eastAsia="Times New Roman" w:cs="Times New Roman"/>
      <w:kern w:val="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FB0EC4"/>
    <w:pPr>
      <w:spacing w:before="100" w:beforeAutospacing="1" w:after="100" w:afterAutospacing="1"/>
    </w:pPr>
    <w:rPr>
      <w:sz w:val="24"/>
    </w:rPr>
  </w:style>
  <w:style w:type="character" w:styleId="Hyperlink">
    <w:name w:val="Hyperlink"/>
    <w:uiPriority w:val="99"/>
    <w:unhideWhenUsed/>
    <w:rsid w:val="00FB0EC4"/>
    <w:rPr>
      <w:color w:val="0000FF"/>
      <w:u w:val="single"/>
    </w:rPr>
  </w:style>
  <w:style w:type="character" w:customStyle="1" w:styleId="NormalWebChar">
    <w:name w:val="Normal (Web) Char"/>
    <w:link w:val="NormalWeb"/>
    <w:uiPriority w:val="99"/>
    <w:locked/>
    <w:rsid w:val="00FB0EC4"/>
    <w:rPr>
      <w:rFonts w:eastAsia="Times New Roman" w:cs="Times New Roman"/>
      <w:kern w:val="0"/>
      <w:sz w:val="24"/>
      <w:szCs w:val="24"/>
      <w14:ligatures w14:val="none"/>
    </w:rPr>
  </w:style>
  <w:style w:type="character" w:customStyle="1" w:styleId="ListParagraphChar">
    <w:name w:val="List Paragraph Char"/>
    <w:aliases w:val="My checklist Char,Number Bullets Char,abc Char,Nga 3 Char,Đoạn của Danh sách Char,Paragraph Char,List Paragraph111 Char,List Paragraph2 Char,List Paragraph1111 Char,Đoạn c𞹺Danh sách Char,List Paragraph11111 Char"/>
    <w:link w:val="ListParagraph"/>
    <w:uiPriority w:val="34"/>
    <w:locked/>
    <w:rsid w:val="00FB0EC4"/>
    <w:rPr>
      <w:rFonts w:ascii="Droid Sans Fallback" w:eastAsia="Droid Sans Fallback" w:hAnsi="Droid Sans Fallback" w:cs="Mangal"/>
      <w:sz w:val="24"/>
      <w:szCs w:val="21"/>
      <w:lang w:eastAsia="hi-IN" w:bidi="hi-IN"/>
    </w:rPr>
  </w:style>
  <w:style w:type="paragraph" w:styleId="ListParagraph">
    <w:name w:val="List Paragraph"/>
    <w:aliases w:val="My checklist,Number Bullets,abc,Nga 3,Đoạn của Danh sách,Paragraph,List Paragraph111,List Paragraph2,List Paragraph1111,Đoạn c𞹺Danh sách,List Paragraph11111"/>
    <w:basedOn w:val="Normal"/>
    <w:link w:val="ListParagraphChar"/>
    <w:uiPriority w:val="34"/>
    <w:qFormat/>
    <w:rsid w:val="00FB0EC4"/>
    <w:pPr>
      <w:widowControl w:val="0"/>
      <w:suppressAutoHyphens/>
      <w:ind w:left="720"/>
      <w:contextualSpacing/>
    </w:pPr>
    <w:rPr>
      <w:rFonts w:ascii="Droid Sans Fallback" w:eastAsia="Droid Sans Fallback" w:hAnsi="Droid Sans Fallback" w:cs="Mangal"/>
      <w:kern w:val="2"/>
      <w:sz w:val="24"/>
      <w:szCs w:val="21"/>
      <w:lang w:eastAsia="hi-IN" w:bidi="hi-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75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GhC2</cp:lastModifiedBy>
  <cp:revision>28</cp:revision>
  <dcterms:created xsi:type="dcterms:W3CDTF">2024-09-16T07:35:00Z</dcterms:created>
  <dcterms:modified xsi:type="dcterms:W3CDTF">2024-09-30T03:32:00Z</dcterms:modified>
</cp:coreProperties>
</file>