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652"/>
        <w:gridCol w:w="5420"/>
      </w:tblGrid>
      <w:tr w:rsidR="007F20B7" w14:paraId="4948F1A5" w14:textId="77777777" w:rsidTr="007B4CDE">
        <w:tc>
          <w:tcPr>
            <w:tcW w:w="3652" w:type="dxa"/>
          </w:tcPr>
          <w:p w14:paraId="2C17CBF0" w14:textId="77777777" w:rsidR="008C18F5" w:rsidRPr="00137269" w:rsidRDefault="00137269" w:rsidP="008C18F5">
            <w:pPr>
              <w:jc w:val="center"/>
              <w:rPr>
                <w:bCs/>
                <w:spacing w:val="-6"/>
                <w:sz w:val="26"/>
                <w:szCs w:val="28"/>
              </w:rPr>
            </w:pPr>
            <w:r w:rsidRPr="00137269">
              <w:rPr>
                <w:bCs/>
                <w:spacing w:val="-6"/>
                <w:sz w:val="26"/>
                <w:szCs w:val="28"/>
              </w:rPr>
              <w:t xml:space="preserve">HĐND </w:t>
            </w:r>
            <w:r w:rsidR="008C18F5" w:rsidRPr="00137269">
              <w:rPr>
                <w:bCs/>
                <w:spacing w:val="-6"/>
                <w:sz w:val="26"/>
                <w:szCs w:val="28"/>
              </w:rPr>
              <w:t>HUYỆN TRÀNG ĐỊNH</w:t>
            </w:r>
          </w:p>
          <w:p w14:paraId="27F77F65" w14:textId="027104FA" w:rsidR="008C18F5" w:rsidRPr="00E53836" w:rsidRDefault="00197CC4" w:rsidP="008C18F5">
            <w:pPr>
              <w:jc w:val="center"/>
              <w:rPr>
                <w:bCs/>
                <w:sz w:val="26"/>
                <w:szCs w:val="26"/>
              </w:rPr>
            </w:pPr>
            <w:r w:rsidRPr="00114EDE">
              <w:rPr>
                <w:noProof/>
                <w:sz w:val="28"/>
                <w:szCs w:val="28"/>
              </w:rPr>
              <mc:AlternateContent>
                <mc:Choice Requires="wps">
                  <w:drawing>
                    <wp:anchor distT="0" distB="0" distL="114300" distR="114300" simplePos="0" relativeHeight="251656704" behindDoc="0" locked="0" layoutInCell="1" allowOverlap="1" wp14:anchorId="3E4709F0" wp14:editId="1050AFB2">
                      <wp:simplePos x="0" y="0"/>
                      <wp:positionH relativeFrom="column">
                        <wp:posOffset>657225</wp:posOffset>
                      </wp:positionH>
                      <wp:positionV relativeFrom="paragraph">
                        <wp:posOffset>213995</wp:posOffset>
                      </wp:positionV>
                      <wp:extent cx="640080" cy="0"/>
                      <wp:effectExtent l="5715" t="9525" r="1143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58C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6.85pt" to="10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QG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Zz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"/>
                  </w:pict>
                </mc:Fallback>
              </mc:AlternateContent>
            </w:r>
            <w:r w:rsidR="00137269" w:rsidRPr="00E53836">
              <w:rPr>
                <w:b/>
                <w:bCs/>
                <w:sz w:val="26"/>
                <w:szCs w:val="26"/>
              </w:rPr>
              <w:t xml:space="preserve">TỔ ĐẠI BIỂU SỐ </w:t>
            </w:r>
            <w:r w:rsidR="00137269" w:rsidRPr="00E53836">
              <w:rPr>
                <w:bCs/>
                <w:sz w:val="26"/>
                <w:szCs w:val="26"/>
              </w:rPr>
              <w:t>…</w:t>
            </w:r>
          </w:p>
        </w:tc>
        <w:tc>
          <w:tcPr>
            <w:tcW w:w="5420" w:type="dxa"/>
          </w:tcPr>
          <w:p w14:paraId="5CDF0AEC" w14:textId="77777777" w:rsidR="007F20B7" w:rsidRPr="00137269" w:rsidRDefault="007F20B7" w:rsidP="007F20B7">
            <w:pPr>
              <w:jc w:val="center"/>
              <w:rPr>
                <w:b/>
                <w:bCs/>
                <w:spacing w:val="-8"/>
                <w:sz w:val="26"/>
                <w:szCs w:val="26"/>
              </w:rPr>
            </w:pPr>
            <w:r w:rsidRPr="00137269">
              <w:rPr>
                <w:b/>
                <w:bCs/>
                <w:spacing w:val="-8"/>
                <w:sz w:val="26"/>
                <w:szCs w:val="26"/>
              </w:rPr>
              <w:t>CỘNG HOÀ XÃ HỘI CHỦ NGHĨA VIỆT NAM</w:t>
            </w:r>
          </w:p>
          <w:p w14:paraId="73B2F9A4" w14:textId="77777777" w:rsidR="008C18F5" w:rsidRPr="007F20B7" w:rsidRDefault="008C18F5" w:rsidP="008C18F5">
            <w:pPr>
              <w:jc w:val="center"/>
              <w:rPr>
                <w:b/>
                <w:bCs/>
                <w:sz w:val="28"/>
                <w:szCs w:val="28"/>
              </w:rPr>
            </w:pPr>
            <w:r w:rsidRPr="007F20B7">
              <w:rPr>
                <w:b/>
                <w:bCs/>
                <w:sz w:val="28"/>
                <w:szCs w:val="28"/>
              </w:rPr>
              <w:t>Độc lập - Tự do - Hạnh phúc</w:t>
            </w:r>
          </w:p>
          <w:p w14:paraId="341FF6B9" w14:textId="334F2C32" w:rsidR="008C18F5" w:rsidRDefault="00197CC4" w:rsidP="007F20B7">
            <w:pPr>
              <w:jc w:val="center"/>
              <w:rPr>
                <w:b/>
                <w:bCs/>
                <w:sz w:val="26"/>
                <w:szCs w:val="26"/>
              </w:rPr>
            </w:pPr>
            <w:r w:rsidRPr="007F20B7">
              <w:rPr>
                <w:noProof/>
                <w:sz w:val="28"/>
                <w:szCs w:val="28"/>
              </w:rPr>
              <mc:AlternateContent>
                <mc:Choice Requires="wps">
                  <w:drawing>
                    <wp:anchor distT="0" distB="0" distL="114300" distR="114300" simplePos="0" relativeHeight="251657728" behindDoc="0" locked="0" layoutInCell="1" allowOverlap="1" wp14:anchorId="46551C3F" wp14:editId="1F12E7B1">
                      <wp:simplePos x="0" y="0"/>
                      <wp:positionH relativeFrom="column">
                        <wp:posOffset>711835</wp:posOffset>
                      </wp:positionH>
                      <wp:positionV relativeFrom="paragraph">
                        <wp:posOffset>24130</wp:posOffset>
                      </wp:positionV>
                      <wp:extent cx="2160270" cy="0"/>
                      <wp:effectExtent l="5715" t="5080" r="571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70E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9pt" to="22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n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2maP4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"/>
                  </w:pict>
                </mc:Fallback>
              </mc:AlternateContent>
            </w:r>
          </w:p>
        </w:tc>
      </w:tr>
      <w:tr w:rsidR="007F20B7" w14:paraId="1831D276" w14:textId="77777777" w:rsidTr="007B4CDE">
        <w:trPr>
          <w:trHeight w:val="352"/>
        </w:trPr>
        <w:tc>
          <w:tcPr>
            <w:tcW w:w="3652" w:type="dxa"/>
          </w:tcPr>
          <w:p w14:paraId="0E6B2A00" w14:textId="77777777" w:rsidR="007117D5" w:rsidRPr="007117D5" w:rsidRDefault="007117D5" w:rsidP="00F73DBD">
            <w:pPr>
              <w:jc w:val="center"/>
              <w:rPr>
                <w:bCs/>
                <w:sz w:val="28"/>
                <w:szCs w:val="28"/>
              </w:rPr>
            </w:pPr>
          </w:p>
        </w:tc>
        <w:tc>
          <w:tcPr>
            <w:tcW w:w="5420" w:type="dxa"/>
          </w:tcPr>
          <w:p w14:paraId="4036FA6C" w14:textId="77777777" w:rsidR="007F20B7" w:rsidRPr="008C18F5" w:rsidRDefault="008C18F5" w:rsidP="007F20B7">
            <w:pPr>
              <w:jc w:val="center"/>
              <w:rPr>
                <w:bCs/>
                <w:i/>
                <w:sz w:val="26"/>
                <w:szCs w:val="26"/>
              </w:rPr>
            </w:pPr>
            <w:r w:rsidRPr="008C18F5">
              <w:rPr>
                <w:bCs/>
                <w:i/>
                <w:sz w:val="28"/>
                <w:szCs w:val="26"/>
              </w:rPr>
              <w:t xml:space="preserve">Tràng Định, ngày…… tháng ……. </w:t>
            </w:r>
            <w:r w:rsidR="00137269" w:rsidRPr="008C18F5">
              <w:rPr>
                <w:bCs/>
                <w:i/>
                <w:sz w:val="28"/>
                <w:szCs w:val="26"/>
              </w:rPr>
              <w:t>N</w:t>
            </w:r>
            <w:r w:rsidRPr="008C18F5">
              <w:rPr>
                <w:bCs/>
                <w:i/>
                <w:sz w:val="28"/>
                <w:szCs w:val="26"/>
              </w:rPr>
              <w:t>ăm</w:t>
            </w:r>
            <w:r w:rsidR="00137269">
              <w:rPr>
                <w:bCs/>
                <w:i/>
                <w:sz w:val="28"/>
                <w:szCs w:val="26"/>
              </w:rPr>
              <w:t xml:space="preserve"> </w:t>
            </w:r>
            <w:r w:rsidRPr="008C18F5">
              <w:rPr>
                <w:bCs/>
                <w:i/>
                <w:sz w:val="28"/>
                <w:szCs w:val="26"/>
              </w:rPr>
              <w:t>202</w:t>
            </w:r>
            <w:r w:rsidR="00137269">
              <w:rPr>
                <w:bCs/>
                <w:i/>
                <w:sz w:val="28"/>
                <w:szCs w:val="26"/>
              </w:rPr>
              <w:t>5</w:t>
            </w:r>
          </w:p>
        </w:tc>
      </w:tr>
    </w:tbl>
    <w:p w14:paraId="4A63A872" w14:textId="77777777" w:rsidR="007F20B7" w:rsidRDefault="007F20B7" w:rsidP="007F20B7">
      <w:pPr>
        <w:jc w:val="center"/>
        <w:rPr>
          <w:b/>
          <w:bCs/>
          <w:sz w:val="12"/>
          <w:szCs w:val="30"/>
        </w:rPr>
      </w:pPr>
    </w:p>
    <w:p w14:paraId="6C42045D" w14:textId="77777777" w:rsidR="007F20B7" w:rsidRDefault="007F20B7" w:rsidP="007F20B7">
      <w:pPr>
        <w:jc w:val="center"/>
        <w:rPr>
          <w:b/>
          <w:bCs/>
          <w:sz w:val="12"/>
          <w:szCs w:val="30"/>
        </w:rPr>
      </w:pPr>
    </w:p>
    <w:p w14:paraId="3BAE53A7" w14:textId="77777777" w:rsidR="008C18F5" w:rsidRDefault="008C18F5" w:rsidP="007F20B7">
      <w:pPr>
        <w:jc w:val="center"/>
        <w:rPr>
          <w:b/>
          <w:bCs/>
          <w:sz w:val="28"/>
          <w:szCs w:val="30"/>
        </w:rPr>
      </w:pPr>
      <w:r w:rsidRPr="00BB646E">
        <w:rPr>
          <w:b/>
          <w:bCs/>
          <w:sz w:val="28"/>
          <w:szCs w:val="30"/>
        </w:rPr>
        <w:t xml:space="preserve">BÁO CÁO </w:t>
      </w:r>
    </w:p>
    <w:p w14:paraId="29CC0EDA" w14:textId="77777777" w:rsidR="007F20B7" w:rsidRDefault="008C18F5" w:rsidP="007F20B7">
      <w:pPr>
        <w:jc w:val="center"/>
        <w:rPr>
          <w:b/>
          <w:bCs/>
          <w:sz w:val="28"/>
          <w:szCs w:val="30"/>
        </w:rPr>
      </w:pPr>
      <w:r>
        <w:rPr>
          <w:b/>
          <w:bCs/>
          <w:sz w:val="28"/>
          <w:szCs w:val="30"/>
        </w:rPr>
        <w:t>T</w:t>
      </w:r>
      <w:r w:rsidR="007F20B7" w:rsidRPr="00BB646E">
        <w:rPr>
          <w:b/>
          <w:bCs/>
          <w:sz w:val="28"/>
          <w:szCs w:val="30"/>
        </w:rPr>
        <w:t>ổng hợp ý kiến, kiến nghị cử tri</w:t>
      </w:r>
      <w:r w:rsidR="00E53836">
        <w:rPr>
          <w:b/>
          <w:bCs/>
          <w:sz w:val="28"/>
          <w:szCs w:val="30"/>
        </w:rPr>
        <w:t xml:space="preserve"> …. (trước; sau) kỳ họp thứ …. HĐND</w:t>
      </w:r>
      <w:r w:rsidR="00AE33D5">
        <w:rPr>
          <w:b/>
          <w:bCs/>
          <w:sz w:val="28"/>
          <w:szCs w:val="30"/>
        </w:rPr>
        <w:t xml:space="preserve"> </w:t>
      </w:r>
      <w:r w:rsidR="00E53836">
        <w:rPr>
          <w:b/>
          <w:bCs/>
          <w:sz w:val="28"/>
          <w:szCs w:val="30"/>
        </w:rPr>
        <w:t>huyện</w:t>
      </w:r>
      <w:r w:rsidR="00AE33D5">
        <w:rPr>
          <w:b/>
          <w:bCs/>
          <w:sz w:val="28"/>
          <w:szCs w:val="30"/>
        </w:rPr>
        <w:t xml:space="preserve"> </w:t>
      </w:r>
      <w:r w:rsidR="00E53836">
        <w:rPr>
          <w:b/>
          <w:bCs/>
          <w:sz w:val="28"/>
          <w:szCs w:val="30"/>
        </w:rPr>
        <w:t>khóa XX, nhiệm kỳ 2021-2026</w:t>
      </w:r>
    </w:p>
    <w:p w14:paraId="14628B3A" w14:textId="52A8A2A1" w:rsidR="007F20B7" w:rsidRDefault="00197CC4" w:rsidP="007F20B7">
      <w:pPr>
        <w:pStyle w:val="BodyText2"/>
        <w:spacing w:before="120"/>
        <w:ind w:firstLine="737"/>
        <w:jc w:val="both"/>
        <w:rPr>
          <w:rFonts w:ascii="Times New Roman" w:hAnsi="Times New Roman"/>
          <w:b w:val="0"/>
          <w:szCs w:val="28"/>
        </w:rPr>
      </w:pPr>
      <w:r>
        <w:rPr>
          <w:b w:val="0"/>
          <w:bCs/>
          <w:noProof/>
          <w:sz w:val="30"/>
          <w:szCs w:val="30"/>
          <w:lang w:eastAsia="zh-CN"/>
        </w:rPr>
        <mc:AlternateContent>
          <mc:Choice Requires="wps">
            <w:drawing>
              <wp:anchor distT="0" distB="0" distL="114300" distR="114300" simplePos="0" relativeHeight="251658752" behindDoc="0" locked="0" layoutInCell="1" allowOverlap="1" wp14:anchorId="4A29717B" wp14:editId="3841E2DA">
                <wp:simplePos x="0" y="0"/>
                <wp:positionH relativeFrom="column">
                  <wp:posOffset>2329815</wp:posOffset>
                </wp:positionH>
                <wp:positionV relativeFrom="paragraph">
                  <wp:posOffset>64135</wp:posOffset>
                </wp:positionV>
                <wp:extent cx="1095375" cy="0"/>
                <wp:effectExtent l="9525" t="8890"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30A19" id="_x0000_t32" coordsize="21600,21600" o:spt="32" o:oned="t" path="m,l21600,21600e" filled="f">
                <v:path arrowok="t" fillok="f" o:connecttype="none"/>
                <o:lock v:ext="edit" shapetype="t"/>
              </v:shapetype>
              <v:shape id="AutoShape 4" o:spid="_x0000_s1026" type="#_x0000_t32" style="position:absolute;margin-left:183.45pt;margin-top:5.05pt;width:8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7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NLF9OF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"/>
            </w:pict>
          </mc:Fallback>
        </mc:AlternateContent>
      </w:r>
      <w:r w:rsidR="007F20B7">
        <w:rPr>
          <w:rFonts w:ascii="Times New Roman" w:hAnsi="Times New Roman"/>
          <w:b w:val="0"/>
          <w:szCs w:val="28"/>
        </w:rPr>
        <w:t xml:space="preserve"> </w:t>
      </w:r>
    </w:p>
    <w:p w14:paraId="2383F53B" w14:textId="77777777" w:rsidR="00137269" w:rsidRDefault="00137269" w:rsidP="00137269">
      <w:pPr>
        <w:pStyle w:val="BodyText2"/>
        <w:spacing w:before="120"/>
        <w:jc w:val="both"/>
        <w:rPr>
          <w:rFonts w:ascii="Times New Roman" w:hAnsi="Times New Roman"/>
          <w:szCs w:val="28"/>
        </w:rPr>
      </w:pPr>
      <w:r>
        <w:rPr>
          <w:rFonts w:ascii="Times New Roman" w:hAnsi="Times New Roman"/>
          <w:szCs w:val="28"/>
        </w:rPr>
        <w:tab/>
      </w:r>
      <w:r w:rsidRPr="009B6A84">
        <w:rPr>
          <w:rFonts w:ascii="Times New Roman" w:hAnsi="Times New Roman"/>
          <w:szCs w:val="28"/>
        </w:rPr>
        <w:t xml:space="preserve">1. </w:t>
      </w:r>
      <w:r>
        <w:rPr>
          <w:rFonts w:ascii="Times New Roman" w:hAnsi="Times New Roman"/>
          <w:szCs w:val="28"/>
        </w:rPr>
        <w:t>Tình hình tổ chức TXCT tại địa phương</w:t>
      </w:r>
    </w:p>
    <w:p w14:paraId="1863A503" w14:textId="77777777" w:rsidR="00137269" w:rsidRDefault="00137269" w:rsidP="00137269">
      <w:pPr>
        <w:pStyle w:val="BodyText2"/>
        <w:spacing w:before="120"/>
        <w:jc w:val="both"/>
        <w:rPr>
          <w:rFonts w:ascii="Times New Roman" w:hAnsi="Times New Roman"/>
          <w:b w:val="0"/>
          <w:szCs w:val="28"/>
        </w:rPr>
      </w:pPr>
      <w:r>
        <w:rPr>
          <w:rFonts w:ascii="Times New Roman" w:hAnsi="Times New Roman"/>
          <w:b w:val="0"/>
          <w:szCs w:val="28"/>
        </w:rPr>
        <w:tab/>
      </w:r>
      <w:r w:rsidRPr="00B27034">
        <w:rPr>
          <w:rFonts w:ascii="Times New Roman" w:hAnsi="Times New Roman"/>
          <w:b w:val="0"/>
          <w:szCs w:val="28"/>
        </w:rPr>
        <w:t xml:space="preserve">- </w:t>
      </w:r>
      <w:r>
        <w:rPr>
          <w:rFonts w:ascii="Times New Roman" w:hAnsi="Times New Roman"/>
          <w:b w:val="0"/>
          <w:szCs w:val="28"/>
        </w:rPr>
        <w:t xml:space="preserve">Đánh </w:t>
      </w:r>
      <w:r w:rsidRPr="00B27034">
        <w:rPr>
          <w:rFonts w:ascii="Times New Roman" w:hAnsi="Times New Roman"/>
          <w:b w:val="0"/>
          <w:szCs w:val="28"/>
        </w:rPr>
        <w:t xml:space="preserve">giá về </w:t>
      </w:r>
      <w:r>
        <w:rPr>
          <w:rFonts w:ascii="Times New Roman" w:hAnsi="Times New Roman"/>
          <w:b w:val="0"/>
          <w:szCs w:val="28"/>
        </w:rPr>
        <w:t>công tác xây dựng k</w:t>
      </w:r>
      <w:r w:rsidRPr="00B27034">
        <w:rPr>
          <w:rFonts w:ascii="Times New Roman" w:hAnsi="Times New Roman"/>
          <w:b w:val="0"/>
          <w:szCs w:val="28"/>
        </w:rPr>
        <w:t xml:space="preserve">ế hoạch, </w:t>
      </w:r>
      <w:r>
        <w:rPr>
          <w:rFonts w:ascii="Times New Roman" w:hAnsi="Times New Roman"/>
          <w:b w:val="0"/>
          <w:szCs w:val="28"/>
        </w:rPr>
        <w:t xml:space="preserve">lịch, chương trình TXCT; </w:t>
      </w:r>
      <w:r w:rsidRPr="00B27034">
        <w:rPr>
          <w:rFonts w:ascii="Times New Roman" w:hAnsi="Times New Roman"/>
          <w:b w:val="0"/>
          <w:szCs w:val="28"/>
        </w:rPr>
        <w:t>công tác phối hợp</w:t>
      </w:r>
      <w:r>
        <w:rPr>
          <w:rFonts w:ascii="Times New Roman" w:hAnsi="Times New Roman"/>
          <w:b w:val="0"/>
          <w:szCs w:val="28"/>
        </w:rPr>
        <w:t xml:space="preserve"> với Thường trực HĐND, UBND, Ủy ban MTTQVN xã, thị trấn và các Phòng chuyên môn của huyện; phân công nhiệm vụ</w:t>
      </w:r>
      <w:r w:rsidRPr="00B27034">
        <w:rPr>
          <w:rFonts w:ascii="Times New Roman" w:hAnsi="Times New Roman"/>
          <w:b w:val="0"/>
          <w:szCs w:val="28"/>
        </w:rPr>
        <w:t xml:space="preserve"> </w:t>
      </w:r>
      <w:r>
        <w:rPr>
          <w:rFonts w:ascii="Times New Roman" w:hAnsi="Times New Roman"/>
          <w:b w:val="0"/>
          <w:szCs w:val="28"/>
        </w:rPr>
        <w:t xml:space="preserve">các thành viên trong tổ chức thực hiện TXCT. </w:t>
      </w:r>
    </w:p>
    <w:p w14:paraId="4D35A58F" w14:textId="77777777" w:rsidR="00072118" w:rsidRPr="00E337B4" w:rsidRDefault="00137269" w:rsidP="00072118">
      <w:pPr>
        <w:pStyle w:val="BodyText2"/>
        <w:spacing w:before="120"/>
        <w:jc w:val="both"/>
        <w:rPr>
          <w:rFonts w:ascii="Times New Roman" w:hAnsi="Times New Roman"/>
          <w:b w:val="0"/>
          <w:i/>
          <w:iCs/>
          <w:color w:val="FF0000"/>
          <w:szCs w:val="28"/>
        </w:rPr>
      </w:pPr>
      <w:r>
        <w:rPr>
          <w:rFonts w:ascii="Times New Roman" w:hAnsi="Times New Roman"/>
          <w:b w:val="0"/>
          <w:szCs w:val="28"/>
        </w:rPr>
        <w:tab/>
      </w:r>
      <w:commentRangeStart w:id="0"/>
      <w:r w:rsidR="00072118" w:rsidRPr="00E337B4">
        <w:rPr>
          <w:rFonts w:ascii="Times New Roman" w:hAnsi="Times New Roman"/>
          <w:b w:val="0"/>
          <w:i/>
          <w:iCs/>
          <w:color w:val="FF0000"/>
          <w:szCs w:val="28"/>
        </w:rPr>
        <w:t>1.1. Tiếp xúc tại: ………… (tên địa điểm TXCT)</w:t>
      </w:r>
    </w:p>
    <w:p w14:paraId="1E1D34F8" w14:textId="77777777" w:rsidR="00072118" w:rsidRPr="00E337B4" w:rsidRDefault="00072118" w:rsidP="00072118">
      <w:pPr>
        <w:pStyle w:val="BodyText2"/>
        <w:spacing w:before="120"/>
        <w:jc w:val="both"/>
        <w:rPr>
          <w:rFonts w:ascii="Times New Roman" w:hAnsi="Times New Roman"/>
          <w:b w:val="0"/>
          <w:color w:val="FF0000"/>
          <w:szCs w:val="28"/>
        </w:rPr>
      </w:pPr>
      <w:r w:rsidRPr="00E337B4">
        <w:rPr>
          <w:rFonts w:ascii="Times New Roman" w:hAnsi="Times New Roman"/>
          <w:b w:val="0"/>
          <w:color w:val="FF0000"/>
          <w:szCs w:val="28"/>
        </w:rPr>
        <w:tab/>
        <w:t>- Số đại biểu HĐND huyện tham gia TXCT có mặt: ….., vắng mặt:….. (ghi rõ họ tên đại biểu và lý do vắng).</w:t>
      </w:r>
    </w:p>
    <w:p w14:paraId="6185D5A6" w14:textId="77777777" w:rsidR="00072118" w:rsidRPr="00E337B4" w:rsidRDefault="00072118" w:rsidP="00072118">
      <w:pPr>
        <w:pStyle w:val="BodyText2"/>
        <w:spacing w:before="120"/>
        <w:jc w:val="both"/>
        <w:rPr>
          <w:rFonts w:ascii="Times New Roman" w:hAnsi="Times New Roman"/>
          <w:b w:val="0"/>
          <w:color w:val="FF0000"/>
          <w:szCs w:val="28"/>
        </w:rPr>
      </w:pPr>
      <w:r w:rsidRPr="00E337B4">
        <w:rPr>
          <w:rFonts w:ascii="Times New Roman" w:hAnsi="Times New Roman"/>
          <w:b w:val="0"/>
          <w:color w:val="FF0000"/>
          <w:szCs w:val="28"/>
        </w:rPr>
        <w:tab/>
        <w:t>- Tổng số đại biểu cử tri triệu tập: …………. số tham dự: ………….</w:t>
      </w:r>
    </w:p>
    <w:p w14:paraId="66622D0D" w14:textId="77777777" w:rsidR="00072118" w:rsidRPr="00E337B4" w:rsidRDefault="00072118" w:rsidP="00072118">
      <w:pPr>
        <w:pStyle w:val="BodyText2"/>
        <w:spacing w:before="120"/>
        <w:jc w:val="both"/>
        <w:rPr>
          <w:rFonts w:ascii="Times New Roman" w:hAnsi="Times New Roman"/>
          <w:b w:val="0"/>
          <w:color w:val="FF0000"/>
          <w:szCs w:val="28"/>
        </w:rPr>
      </w:pPr>
      <w:r w:rsidRPr="00E337B4">
        <w:rPr>
          <w:rFonts w:ascii="Times New Roman" w:hAnsi="Times New Roman"/>
          <w:b w:val="0"/>
          <w:color w:val="FF0000"/>
          <w:szCs w:val="28"/>
        </w:rPr>
        <w:tab/>
        <w:t xml:space="preserve">- Tổng số lượt cử tri có ý kiến phát biểu: ……… </w:t>
      </w:r>
    </w:p>
    <w:p w14:paraId="5F672D34" w14:textId="77777777" w:rsidR="00072118" w:rsidRPr="00E337B4" w:rsidRDefault="00072118" w:rsidP="00072118">
      <w:pPr>
        <w:pStyle w:val="BodyText2"/>
        <w:spacing w:before="120"/>
        <w:jc w:val="both"/>
        <w:rPr>
          <w:rFonts w:ascii="Times New Roman" w:hAnsi="Times New Roman"/>
          <w:b w:val="0"/>
          <w:color w:val="FF0000"/>
          <w:szCs w:val="28"/>
        </w:rPr>
      </w:pPr>
      <w:r w:rsidRPr="00E337B4">
        <w:rPr>
          <w:rFonts w:ascii="Times New Roman" w:hAnsi="Times New Roman"/>
          <w:b w:val="0"/>
          <w:color w:val="FF0000"/>
          <w:szCs w:val="28"/>
        </w:rPr>
        <w:tab/>
        <w:t>- Tổng số kiến nghị của cử tri tại buổi tiếp xúc cử tri: …….</w:t>
      </w:r>
    </w:p>
    <w:p w14:paraId="143E09CC" w14:textId="77777777" w:rsidR="00072118" w:rsidRPr="00E337B4" w:rsidRDefault="00072118" w:rsidP="00072118">
      <w:pPr>
        <w:pStyle w:val="BodyText2"/>
        <w:spacing w:before="120"/>
        <w:jc w:val="both"/>
        <w:rPr>
          <w:rFonts w:ascii="Times New Roman" w:hAnsi="Times New Roman"/>
          <w:b w:val="0"/>
          <w:color w:val="FF0000"/>
          <w:szCs w:val="28"/>
        </w:rPr>
      </w:pPr>
      <w:r w:rsidRPr="00E337B4">
        <w:rPr>
          <w:rFonts w:ascii="Times New Roman" w:hAnsi="Times New Roman"/>
          <w:b w:val="0"/>
          <w:color w:val="FF0000"/>
          <w:szCs w:val="28"/>
        </w:rPr>
        <w:tab/>
        <w:t xml:space="preserve">- </w:t>
      </w:r>
      <w:commentRangeStart w:id="1"/>
      <w:r w:rsidRPr="00E337B4">
        <w:rPr>
          <w:rFonts w:ascii="Times New Roman" w:hAnsi="Times New Roman"/>
          <w:b w:val="0"/>
          <w:color w:val="FF0000"/>
          <w:szCs w:val="28"/>
        </w:rPr>
        <w:t>Tổng số kiến nghị Tổ đại biểu và các cơ quan liên quan đã trả lời, giải đáp ngay tại buổi TXCT là: ….. ý kiến, kiến nghị; Tổ chuyển:…… ý kiến, kiến nghị thuộc thẩm quyền của cấp xã đến Thường trực HĐND xã để chuyển đến UBND cùng các cơ quan liên quan cấp xã xem xét, trả lời giải quyết (các ý kiến, kiến nghị thẩm quyền cấp xã chưa thể trả lời ngay tại buổi TXCT); Tổ tổng hợp về huyện: …… ý kiến, kiến nghị thuộc thẩm quyền của cấp huyện và cấp trên (huyện, tỉnh, TW).</w:t>
      </w:r>
      <w:commentRangeEnd w:id="1"/>
      <w:r>
        <w:rPr>
          <w:rStyle w:val="CommentReference"/>
          <w:rFonts w:ascii="Times New Roman" w:hAnsi="Times New Roman"/>
          <w:b w:val="0"/>
        </w:rPr>
        <w:commentReference w:id="1"/>
      </w:r>
    </w:p>
    <w:p w14:paraId="2B0A8BC9" w14:textId="77777777" w:rsidR="00072118" w:rsidRPr="00E337B4" w:rsidRDefault="00072118" w:rsidP="00072118">
      <w:pPr>
        <w:pStyle w:val="BodyText2"/>
        <w:spacing w:before="120"/>
        <w:jc w:val="both"/>
        <w:rPr>
          <w:rFonts w:ascii="Times New Roman" w:hAnsi="Times New Roman"/>
          <w:b w:val="0"/>
          <w:i/>
          <w:iCs/>
          <w:color w:val="FF0000"/>
          <w:szCs w:val="28"/>
        </w:rPr>
      </w:pPr>
      <w:r w:rsidRPr="00E337B4">
        <w:rPr>
          <w:rFonts w:ascii="Times New Roman" w:hAnsi="Times New Roman"/>
          <w:b w:val="0"/>
          <w:i/>
          <w:iCs/>
          <w:color w:val="FF0000"/>
          <w:szCs w:val="28"/>
        </w:rPr>
        <w:tab/>
        <w:t>1.2. Tiếp xúc tại: ………… (tên địa điểm TXCT) …</w:t>
      </w:r>
    </w:p>
    <w:p w14:paraId="4EA16C18" w14:textId="77777777" w:rsidR="00072118" w:rsidRPr="00E337B4" w:rsidRDefault="00072118" w:rsidP="00072118">
      <w:pPr>
        <w:pStyle w:val="BodyText2"/>
        <w:spacing w:before="120"/>
        <w:jc w:val="both"/>
        <w:rPr>
          <w:rFonts w:ascii="Times New Roman" w:hAnsi="Times New Roman"/>
          <w:b w:val="0"/>
          <w:i/>
          <w:iCs/>
          <w:color w:val="FF0000"/>
          <w:szCs w:val="28"/>
        </w:rPr>
      </w:pPr>
      <w:r w:rsidRPr="00E337B4">
        <w:rPr>
          <w:rFonts w:ascii="Times New Roman" w:hAnsi="Times New Roman"/>
          <w:b w:val="0"/>
          <w:i/>
          <w:iCs/>
          <w:color w:val="FF0000"/>
          <w:szCs w:val="28"/>
        </w:rPr>
        <w:tab/>
        <w:t>1.3. Tiếp xúc tại: ………… (tên địa điểm TXCT) …</w:t>
      </w:r>
    </w:p>
    <w:p w14:paraId="21BCB8E6" w14:textId="77777777" w:rsidR="00072118" w:rsidRPr="00E337B4" w:rsidRDefault="00072118" w:rsidP="00072118">
      <w:pPr>
        <w:pStyle w:val="BodyText2"/>
        <w:spacing w:before="120"/>
        <w:jc w:val="left"/>
        <w:rPr>
          <w:rFonts w:ascii="Times New Roman" w:hAnsi="Times New Roman"/>
          <w:b w:val="0"/>
          <w:color w:val="FF0000"/>
          <w:szCs w:val="28"/>
        </w:rPr>
      </w:pPr>
      <w:r w:rsidRPr="00E337B4">
        <w:rPr>
          <w:rFonts w:ascii="Times New Roman" w:hAnsi="Times New Roman"/>
          <w:b w:val="0"/>
          <w:i/>
          <w:iCs/>
          <w:color w:val="FF0000"/>
          <w:szCs w:val="28"/>
        </w:rPr>
        <w:tab/>
        <w:t>…  (Với mỗi điểm TXCT ghi cụ thể các thông tin tương tự mục 1.1)</w:t>
      </w:r>
      <w:commentRangeEnd w:id="0"/>
      <w:r>
        <w:rPr>
          <w:rStyle w:val="CommentReference"/>
          <w:rFonts w:ascii="Times New Roman" w:hAnsi="Times New Roman"/>
          <w:b w:val="0"/>
        </w:rPr>
        <w:commentReference w:id="0"/>
      </w:r>
    </w:p>
    <w:p w14:paraId="48CF5189" w14:textId="600E23C6" w:rsidR="00137269" w:rsidRPr="00B71C8D" w:rsidRDefault="00137269" w:rsidP="00072118">
      <w:pPr>
        <w:pStyle w:val="BodyText2"/>
        <w:spacing w:before="120"/>
        <w:jc w:val="both"/>
        <w:rPr>
          <w:rFonts w:ascii="Times New Roman" w:hAnsi="Times New Roman"/>
          <w:szCs w:val="28"/>
        </w:rPr>
      </w:pPr>
      <w:r>
        <w:rPr>
          <w:rFonts w:ascii="Times New Roman" w:hAnsi="Times New Roman"/>
          <w:szCs w:val="28"/>
        </w:rPr>
        <w:tab/>
      </w:r>
      <w:r w:rsidRPr="00B71C8D">
        <w:rPr>
          <w:rFonts w:ascii="Times New Roman" w:hAnsi="Times New Roman"/>
          <w:szCs w:val="28"/>
        </w:rPr>
        <w:t xml:space="preserve">2. Phân loại ý kiến, kiến nghị </w:t>
      </w:r>
    </w:p>
    <w:p w14:paraId="5477D042" w14:textId="77777777" w:rsidR="00137269" w:rsidRPr="00404C06" w:rsidRDefault="00137269" w:rsidP="00137269">
      <w:pPr>
        <w:pStyle w:val="BodyText2"/>
        <w:spacing w:before="120"/>
        <w:jc w:val="both"/>
        <w:rPr>
          <w:rFonts w:ascii="Times New Roman" w:hAnsi="Times New Roman"/>
          <w:b w:val="0"/>
          <w:i/>
          <w:iCs/>
          <w:color w:val="000000"/>
          <w:szCs w:val="28"/>
        </w:rPr>
      </w:pPr>
      <w:r>
        <w:rPr>
          <w:rFonts w:ascii="Times New Roman" w:hAnsi="Times New Roman"/>
          <w:b w:val="0"/>
          <w:color w:val="000000"/>
          <w:szCs w:val="28"/>
        </w:rPr>
        <w:tab/>
      </w:r>
      <w:r w:rsidRPr="00163440">
        <w:rPr>
          <w:rFonts w:ascii="Times New Roman" w:hAnsi="Times New Roman"/>
          <w:b w:val="0"/>
          <w:i/>
          <w:iCs/>
          <w:color w:val="000000"/>
          <w:szCs w:val="28"/>
        </w:rPr>
        <w:t xml:space="preserve">(Lưu ý: Việc tổng hợp, phân loại ý kiến, kiến nghị cử tri được thực hiện theo Hướng dẫn 35/HD-HĐND ngày 17/02/2022 của Thường trực HĐND huyện). </w:t>
      </w:r>
      <w:r w:rsidRPr="00163440">
        <w:rPr>
          <w:rFonts w:ascii="Times New Roman" w:hAnsi="Times New Roman"/>
          <w:b w:val="0"/>
          <w:i/>
          <w:iCs/>
          <w:szCs w:val="28"/>
        </w:rPr>
        <w:t>Kiến nghị cử tri cần rõ địa chỉ cử tri kiến nghị; rõ nội dung kiến nghị, đề nghị về tên, địa danh, địa chỉ, tên dự án; không đồng ý với vấn đề gì; kiến nghị cụ thể như thế nào? với cấp nào? nghành nào? các văn bản viện dẫn cần ghi rõ tên văn bản, số ký hiệu, ngày tháng năm ban hành, trích yếu, cơ quan nào ban hành…)</w:t>
      </w:r>
    </w:p>
    <w:p w14:paraId="137D4580" w14:textId="77777777" w:rsidR="00137269" w:rsidRPr="008050E2" w:rsidRDefault="00137269" w:rsidP="00137269">
      <w:pPr>
        <w:pStyle w:val="BodyText2"/>
        <w:widowControl w:val="0"/>
        <w:spacing w:before="120"/>
        <w:jc w:val="both"/>
        <w:rPr>
          <w:rFonts w:ascii="Times New Roman" w:hAnsi="Times New Roman"/>
          <w:b w:val="0"/>
          <w:szCs w:val="28"/>
          <w:lang w:val="it-IT"/>
        </w:rPr>
      </w:pPr>
      <w:r w:rsidRPr="008050E2">
        <w:rPr>
          <w:rFonts w:ascii="Times New Roman" w:hAnsi="Times New Roman"/>
          <w:b w:val="0"/>
          <w:szCs w:val="28"/>
          <w:lang w:val="it-IT"/>
        </w:rPr>
        <w:tab/>
        <w:t>Tổng số ý kiến, kiến nghị của cử tri tại</w:t>
      </w:r>
      <w:r>
        <w:rPr>
          <w:rFonts w:ascii="Times New Roman" w:hAnsi="Times New Roman"/>
          <w:b w:val="0"/>
          <w:szCs w:val="28"/>
          <w:lang w:val="it-IT"/>
        </w:rPr>
        <w:t xml:space="preserve"> các</w:t>
      </w:r>
      <w:r w:rsidRPr="008050E2">
        <w:rPr>
          <w:rFonts w:ascii="Times New Roman" w:hAnsi="Times New Roman"/>
          <w:b w:val="0"/>
          <w:szCs w:val="28"/>
          <w:lang w:val="it-IT"/>
        </w:rPr>
        <w:t xml:space="preserve"> cuộc TXCT được Tổ đại biểu thống nhất, tổng hợp sau cuộc TXCT: …………. kiến nghị, trong đó:</w:t>
      </w:r>
    </w:p>
    <w:p w14:paraId="47E00AF4" w14:textId="77777777" w:rsidR="00137269" w:rsidRPr="008050E2" w:rsidRDefault="00137269" w:rsidP="00137269">
      <w:pPr>
        <w:pStyle w:val="BodyText2"/>
        <w:widowControl w:val="0"/>
        <w:spacing w:before="120"/>
        <w:jc w:val="both"/>
        <w:rPr>
          <w:rFonts w:ascii="Times New Roman" w:hAnsi="Times New Roman"/>
          <w:b w:val="0"/>
          <w:szCs w:val="28"/>
          <w:lang w:val="it-IT"/>
        </w:rPr>
      </w:pPr>
      <w:r w:rsidRPr="008050E2">
        <w:rPr>
          <w:rFonts w:ascii="Times New Roman" w:hAnsi="Times New Roman"/>
          <w:b w:val="0"/>
          <w:szCs w:val="28"/>
          <w:lang w:val="it-IT"/>
        </w:rPr>
        <w:lastRenderedPageBreak/>
        <w:tab/>
      </w:r>
      <w:r w:rsidRPr="00E0679C">
        <w:rPr>
          <w:rFonts w:ascii="Times New Roman" w:hAnsi="Times New Roman"/>
          <w:b w:val="0"/>
          <w:i/>
          <w:iCs/>
          <w:szCs w:val="28"/>
          <w:lang w:val="it-IT"/>
        </w:rPr>
        <w:t>2.1. Kiến nghị với Trung ương:</w:t>
      </w:r>
      <w:r w:rsidRPr="008050E2">
        <w:rPr>
          <w:rFonts w:ascii="Times New Roman" w:hAnsi="Times New Roman"/>
          <w:b w:val="0"/>
          <w:szCs w:val="28"/>
          <w:lang w:val="it-IT"/>
        </w:rPr>
        <w:t xml:space="preserve"> ………... kiến nghị. (Phân loại cụ thể theo lĩnh vực và nội dung các kiến nghị). </w:t>
      </w:r>
      <w:r w:rsidRPr="009A1060">
        <w:rPr>
          <w:rFonts w:ascii="Times New Roman" w:hAnsi="Times New Roman"/>
          <w:i/>
          <w:szCs w:val="28"/>
          <w:lang w:val="it-IT"/>
        </w:rPr>
        <w:t xml:space="preserve">(Thẩm quyền cấp </w:t>
      </w:r>
      <w:r>
        <w:rPr>
          <w:rFonts w:ascii="Times New Roman" w:hAnsi="Times New Roman"/>
          <w:i/>
          <w:szCs w:val="28"/>
          <w:lang w:val="it-IT"/>
        </w:rPr>
        <w:t>Trung ương giải quyết</w:t>
      </w:r>
      <w:r w:rsidRPr="009A1060">
        <w:rPr>
          <w:rFonts w:ascii="Times New Roman" w:hAnsi="Times New Roman"/>
          <w:i/>
          <w:szCs w:val="28"/>
          <w:lang w:val="it-IT"/>
        </w:rPr>
        <w:t>).</w:t>
      </w:r>
    </w:p>
    <w:p w14:paraId="7911091B" w14:textId="77777777" w:rsidR="00137269" w:rsidRDefault="00137269" w:rsidP="00137269">
      <w:pPr>
        <w:widowControl w:val="0"/>
        <w:spacing w:before="80" w:after="80"/>
        <w:jc w:val="both"/>
        <w:rPr>
          <w:sz w:val="28"/>
          <w:szCs w:val="28"/>
          <w:lang w:val="it-IT"/>
        </w:rPr>
      </w:pPr>
      <w:r>
        <w:rPr>
          <w:sz w:val="28"/>
          <w:szCs w:val="28"/>
          <w:lang w:val="it-IT"/>
        </w:rPr>
        <w:tab/>
        <w:t>+</w:t>
      </w:r>
      <w:r w:rsidRPr="00B41E31">
        <w:rPr>
          <w:sz w:val="28"/>
          <w:szCs w:val="28"/>
          <w:lang w:val="it-IT"/>
        </w:rPr>
        <w:t xml:space="preserve"> Lĩnh vực </w:t>
      </w:r>
      <w:r>
        <w:rPr>
          <w:sz w:val="28"/>
          <w:szCs w:val="28"/>
          <w:lang w:val="it-IT"/>
        </w:rPr>
        <w:t>kinh tế: sản xuất công nghiệp; nông nghiệp, nông thôn; dịch vụ, thương mại, du lịch và thu hút đầu tư; phát triển doanh nghiệp, hợp tác xã; thu, chi ngân sách; tài chính, ngân hàng; đầu tư xây dựng hạ tầng; tài nguyên và môi trường; khoa học và công nghệ...</w:t>
      </w:r>
    </w:p>
    <w:p w14:paraId="1D97422D" w14:textId="77777777" w:rsidR="00137269" w:rsidRPr="00A061B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Văn hóa - Xã hội</w:t>
      </w:r>
      <w:r>
        <w:rPr>
          <w:sz w:val="28"/>
          <w:szCs w:val="28"/>
          <w:lang w:val="it-IT"/>
        </w:rPr>
        <w:t xml:space="preserve">: </w:t>
      </w:r>
      <w:r w:rsidRPr="00A061B1">
        <w:rPr>
          <w:sz w:val="28"/>
          <w:szCs w:val="28"/>
          <w:lang w:val="it-IT"/>
        </w:rPr>
        <w:t>giáo dục, y tế, văn hóa, xã hội, an sinh xã hội...;</w:t>
      </w:r>
    </w:p>
    <w:p w14:paraId="4ED28B71" w14:textId="77777777" w:rsidR="00137269" w:rsidRPr="008050E2" w:rsidRDefault="00137269" w:rsidP="00137269">
      <w:pPr>
        <w:spacing w:before="80" w:after="80"/>
        <w:jc w:val="both"/>
        <w:rPr>
          <w:bCs/>
          <w:sz w:val="28"/>
          <w:szCs w:val="28"/>
          <w:lang w:val="it-IT"/>
        </w:rPr>
      </w:pPr>
      <w:r w:rsidRPr="008050E2">
        <w:rPr>
          <w:bCs/>
          <w:sz w:val="28"/>
          <w:szCs w:val="28"/>
          <w:lang w:val="it-IT"/>
        </w:rPr>
        <w:tab/>
        <w:t xml:space="preserve">+ Công tác tư pháp; quốc phòng, an ninh; đối ngoại; </w:t>
      </w:r>
    </w:p>
    <w:p w14:paraId="7E3C58BF" w14:textId="77777777" w:rsidR="00137269" w:rsidRPr="00B41E3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Về cơ chế chính sách;</w:t>
      </w:r>
    </w:p>
    <w:p w14:paraId="6C258A66" w14:textId="77777777" w:rsidR="00137269" w:rsidRPr="00E4532C" w:rsidRDefault="00137269" w:rsidP="00137269">
      <w:pPr>
        <w:pStyle w:val="BodyText2"/>
        <w:spacing w:before="80" w:after="80"/>
        <w:jc w:val="both"/>
        <w:rPr>
          <w:rFonts w:ascii="Times New Roman" w:hAnsi="Times New Roman"/>
          <w:b w:val="0"/>
          <w:bCs/>
          <w:szCs w:val="28"/>
          <w:lang w:val="it-IT"/>
        </w:rPr>
      </w:pPr>
      <w:r>
        <w:rPr>
          <w:rFonts w:ascii="Times New Roman" w:hAnsi="Times New Roman"/>
          <w:b w:val="0"/>
          <w:bCs/>
          <w:szCs w:val="28"/>
          <w:lang w:val="it-IT"/>
        </w:rPr>
        <w:tab/>
        <w:t xml:space="preserve">+ </w:t>
      </w:r>
      <w:r w:rsidRPr="00B41E31">
        <w:rPr>
          <w:rFonts w:ascii="Times New Roman" w:hAnsi="Times New Roman"/>
          <w:b w:val="0"/>
          <w:bCs/>
          <w:szCs w:val="28"/>
          <w:lang w:val="it-IT"/>
        </w:rPr>
        <w:t xml:space="preserve">Kiến nghị có nội dung khác. </w:t>
      </w:r>
    </w:p>
    <w:p w14:paraId="773B645C" w14:textId="77777777" w:rsidR="00137269" w:rsidRPr="00540B0D" w:rsidRDefault="00137269" w:rsidP="00137269">
      <w:pPr>
        <w:pStyle w:val="BodyText2"/>
        <w:spacing w:before="120"/>
        <w:jc w:val="both"/>
        <w:rPr>
          <w:rFonts w:ascii="Times New Roman" w:hAnsi="Times New Roman"/>
          <w:b w:val="0"/>
          <w:szCs w:val="28"/>
          <w:lang w:val="it-IT"/>
        </w:rPr>
      </w:pPr>
      <w:r>
        <w:rPr>
          <w:rFonts w:ascii="Times New Roman" w:hAnsi="Times New Roman"/>
          <w:b w:val="0"/>
          <w:szCs w:val="28"/>
          <w:lang w:val="it-IT"/>
        </w:rPr>
        <w:tab/>
      </w:r>
      <w:r w:rsidRPr="00E0679C">
        <w:rPr>
          <w:rFonts w:ascii="Times New Roman" w:hAnsi="Times New Roman"/>
          <w:b w:val="0"/>
          <w:i/>
          <w:iCs/>
          <w:szCs w:val="28"/>
          <w:lang w:val="it-IT"/>
        </w:rPr>
        <w:t>2.2. Kiến nghị với HĐND, UBND và các sở ngành của tỉnh:</w:t>
      </w:r>
      <w:r>
        <w:rPr>
          <w:rFonts w:ascii="Times New Roman" w:hAnsi="Times New Roman"/>
          <w:b w:val="0"/>
          <w:szCs w:val="28"/>
          <w:lang w:val="it-IT"/>
        </w:rPr>
        <w:t xml:space="preserve"> </w:t>
      </w:r>
      <w:r w:rsidRPr="008050E2">
        <w:rPr>
          <w:rFonts w:ascii="Times New Roman" w:hAnsi="Times New Roman"/>
          <w:b w:val="0"/>
          <w:szCs w:val="28"/>
          <w:lang w:val="it-IT"/>
        </w:rPr>
        <w:t xml:space="preserve">………... kiến nghị. (Phân loại cụ thể theo lĩnh vực và nội dung các kiến nghị). </w:t>
      </w:r>
      <w:r w:rsidRPr="009A1060">
        <w:rPr>
          <w:rFonts w:ascii="Times New Roman" w:hAnsi="Times New Roman"/>
          <w:i/>
          <w:szCs w:val="28"/>
          <w:lang w:val="it-IT"/>
        </w:rPr>
        <w:t>(Thẩm quyền cấp</w:t>
      </w:r>
      <w:r>
        <w:rPr>
          <w:rFonts w:ascii="Times New Roman" w:hAnsi="Times New Roman"/>
          <w:i/>
          <w:szCs w:val="28"/>
          <w:lang w:val="it-IT"/>
        </w:rPr>
        <w:t xml:space="preserve"> tỉnh giải quyết</w:t>
      </w:r>
      <w:r w:rsidRPr="009A1060">
        <w:rPr>
          <w:rFonts w:ascii="Times New Roman" w:hAnsi="Times New Roman"/>
          <w:i/>
          <w:szCs w:val="28"/>
          <w:lang w:val="it-IT"/>
        </w:rPr>
        <w:t>).</w:t>
      </w:r>
      <w:r>
        <w:rPr>
          <w:rFonts w:ascii="Times New Roman" w:hAnsi="Times New Roman"/>
          <w:i/>
          <w:szCs w:val="28"/>
          <w:lang w:val="it-IT"/>
        </w:rPr>
        <w:t xml:space="preserve"> </w:t>
      </w:r>
    </w:p>
    <w:p w14:paraId="3C86209F" w14:textId="77777777" w:rsidR="00137269" w:rsidRDefault="00137269" w:rsidP="00137269">
      <w:pPr>
        <w:spacing w:before="80" w:after="80"/>
        <w:jc w:val="both"/>
        <w:rPr>
          <w:sz w:val="28"/>
          <w:szCs w:val="28"/>
          <w:lang w:val="it-IT"/>
        </w:rPr>
      </w:pPr>
      <w:r>
        <w:rPr>
          <w:sz w:val="28"/>
          <w:szCs w:val="28"/>
          <w:lang w:val="it-IT"/>
        </w:rPr>
        <w:tab/>
        <w:t xml:space="preserve">+ </w:t>
      </w:r>
      <w:r w:rsidRPr="00B41E31">
        <w:rPr>
          <w:sz w:val="28"/>
          <w:szCs w:val="28"/>
          <w:lang w:val="it-IT"/>
        </w:rPr>
        <w:t xml:space="preserve">Lĩnh vực </w:t>
      </w:r>
      <w:r>
        <w:rPr>
          <w:sz w:val="28"/>
          <w:szCs w:val="28"/>
          <w:lang w:val="it-IT"/>
        </w:rPr>
        <w:t>kinh tế: sản xuất công nghiệp; nông nghiệp, nông thôn; dịch vụ, thương mại, du lịch và thu hút đầu tư; phát triển doanh nghiệp, hợp tác xã; thu, chi ngân sách; tài chính, ngân hàng; đầu tư xây dựng hạ tầng; tài nguyên và môi trường; khoa học và công nghệ...</w:t>
      </w:r>
    </w:p>
    <w:p w14:paraId="009E4FB4" w14:textId="77777777" w:rsidR="00137269" w:rsidRPr="00A061B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Văn hóa - Xã hội</w:t>
      </w:r>
      <w:r>
        <w:rPr>
          <w:sz w:val="28"/>
          <w:szCs w:val="28"/>
          <w:lang w:val="it-IT"/>
        </w:rPr>
        <w:t xml:space="preserve">: </w:t>
      </w:r>
      <w:r w:rsidRPr="00A061B1">
        <w:rPr>
          <w:sz w:val="28"/>
          <w:szCs w:val="28"/>
          <w:lang w:val="it-IT"/>
        </w:rPr>
        <w:t>giáo dục, y tế, văn hóa, xã hội, an sinh xã hội...;</w:t>
      </w:r>
    </w:p>
    <w:p w14:paraId="54645AFF" w14:textId="77777777" w:rsidR="00137269" w:rsidRPr="008050E2" w:rsidRDefault="00137269" w:rsidP="00137269">
      <w:pPr>
        <w:spacing w:before="80" w:after="80"/>
        <w:jc w:val="both"/>
        <w:rPr>
          <w:bCs/>
          <w:sz w:val="28"/>
          <w:szCs w:val="28"/>
          <w:lang w:val="it-IT"/>
        </w:rPr>
      </w:pPr>
      <w:r w:rsidRPr="008050E2">
        <w:rPr>
          <w:bCs/>
          <w:sz w:val="28"/>
          <w:szCs w:val="28"/>
          <w:lang w:val="it-IT"/>
        </w:rPr>
        <w:tab/>
        <w:t xml:space="preserve">+ Công tác tư pháp; quốc phòng, an ninh; đối ngoại; </w:t>
      </w:r>
    </w:p>
    <w:p w14:paraId="2903C1BB" w14:textId="77777777" w:rsidR="00137269" w:rsidRPr="00B41E3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Về cơ chế chính sách;</w:t>
      </w:r>
    </w:p>
    <w:p w14:paraId="102BE0C1" w14:textId="77777777" w:rsidR="00137269" w:rsidRPr="00B41E31" w:rsidRDefault="00137269" w:rsidP="00137269">
      <w:pPr>
        <w:pStyle w:val="BodyText2"/>
        <w:spacing w:before="80" w:after="80"/>
        <w:jc w:val="both"/>
        <w:rPr>
          <w:rFonts w:ascii="Times New Roman" w:hAnsi="Times New Roman"/>
          <w:b w:val="0"/>
          <w:szCs w:val="28"/>
          <w:lang w:val="it-IT"/>
        </w:rPr>
      </w:pPr>
      <w:r>
        <w:rPr>
          <w:rFonts w:ascii="Times New Roman" w:hAnsi="Times New Roman"/>
          <w:b w:val="0"/>
          <w:szCs w:val="28"/>
          <w:lang w:val="it-IT"/>
        </w:rPr>
        <w:tab/>
        <w:t xml:space="preserve">+ </w:t>
      </w:r>
      <w:r w:rsidRPr="00B41E31">
        <w:rPr>
          <w:rFonts w:ascii="Times New Roman" w:hAnsi="Times New Roman"/>
          <w:b w:val="0"/>
          <w:szCs w:val="28"/>
          <w:lang w:val="it-IT"/>
        </w:rPr>
        <w:t>Hoạt động HĐND, đại biểu HĐND</w:t>
      </w:r>
      <w:r>
        <w:rPr>
          <w:rFonts w:ascii="Times New Roman" w:hAnsi="Times New Roman"/>
          <w:b w:val="0"/>
          <w:szCs w:val="28"/>
          <w:lang w:val="it-IT"/>
        </w:rPr>
        <w:t>,</w:t>
      </w:r>
      <w:r w:rsidRPr="00B41E31">
        <w:rPr>
          <w:rFonts w:ascii="Times New Roman" w:hAnsi="Times New Roman"/>
          <w:b w:val="0"/>
          <w:szCs w:val="28"/>
          <w:lang w:val="it-IT"/>
        </w:rPr>
        <w:t xml:space="preserve"> các nghị quyết HĐND;</w:t>
      </w:r>
    </w:p>
    <w:p w14:paraId="7E59F9F7" w14:textId="77777777" w:rsidR="00137269" w:rsidRPr="000C69B1" w:rsidRDefault="00137269" w:rsidP="00137269">
      <w:pPr>
        <w:pStyle w:val="BodyText2"/>
        <w:spacing w:before="80" w:after="80"/>
        <w:jc w:val="both"/>
        <w:rPr>
          <w:rFonts w:ascii="Times New Roman" w:hAnsi="Times New Roman"/>
          <w:b w:val="0"/>
          <w:bCs/>
          <w:szCs w:val="28"/>
          <w:lang w:val="it-IT"/>
        </w:rPr>
      </w:pPr>
      <w:r>
        <w:rPr>
          <w:rFonts w:ascii="Times New Roman" w:hAnsi="Times New Roman"/>
          <w:b w:val="0"/>
          <w:bCs/>
          <w:szCs w:val="28"/>
          <w:lang w:val="it-IT"/>
        </w:rPr>
        <w:tab/>
        <w:t xml:space="preserve">+ </w:t>
      </w:r>
      <w:r w:rsidRPr="00B41E31">
        <w:rPr>
          <w:rFonts w:ascii="Times New Roman" w:hAnsi="Times New Roman"/>
          <w:b w:val="0"/>
          <w:bCs/>
          <w:szCs w:val="28"/>
          <w:lang w:val="it-IT"/>
        </w:rPr>
        <w:t xml:space="preserve">Kiến nghị có nội dung khác. </w:t>
      </w:r>
    </w:p>
    <w:p w14:paraId="5CD77F3A" w14:textId="77777777" w:rsidR="00137269" w:rsidRPr="00540B0D" w:rsidRDefault="00137269" w:rsidP="00137269">
      <w:pPr>
        <w:pStyle w:val="BodyText2"/>
        <w:spacing w:before="120"/>
        <w:jc w:val="both"/>
        <w:rPr>
          <w:rFonts w:ascii="Times New Roman" w:hAnsi="Times New Roman"/>
          <w:b w:val="0"/>
          <w:szCs w:val="28"/>
          <w:lang w:val="it-IT"/>
        </w:rPr>
      </w:pPr>
      <w:r>
        <w:rPr>
          <w:rFonts w:ascii="Times New Roman" w:hAnsi="Times New Roman"/>
          <w:b w:val="0"/>
          <w:szCs w:val="28"/>
          <w:lang w:val="it-IT"/>
        </w:rPr>
        <w:tab/>
      </w:r>
      <w:r w:rsidRPr="00E0679C">
        <w:rPr>
          <w:rFonts w:ascii="Times New Roman" w:hAnsi="Times New Roman"/>
          <w:b w:val="0"/>
          <w:i/>
          <w:iCs/>
          <w:szCs w:val="28"/>
          <w:lang w:val="it-IT"/>
        </w:rPr>
        <w:t>2.3. Kiến nghị với HĐND, UBND, các phòng chuyên môn, đơn vị trực thuộc UBND huyện:</w:t>
      </w:r>
      <w:r>
        <w:rPr>
          <w:rFonts w:ascii="Times New Roman" w:hAnsi="Times New Roman"/>
          <w:b w:val="0"/>
          <w:szCs w:val="28"/>
          <w:lang w:val="it-IT"/>
        </w:rPr>
        <w:t xml:space="preserve"> </w:t>
      </w:r>
      <w:r w:rsidRPr="008050E2">
        <w:rPr>
          <w:rFonts w:ascii="Times New Roman" w:hAnsi="Times New Roman"/>
          <w:b w:val="0"/>
          <w:szCs w:val="28"/>
          <w:lang w:val="it-IT"/>
        </w:rPr>
        <w:t xml:space="preserve">………... kiến nghị. (Phân loại cụ thể theo lĩnh vực và nội dung các kiến nghị). </w:t>
      </w:r>
      <w:r w:rsidRPr="009A1060">
        <w:rPr>
          <w:rFonts w:ascii="Times New Roman" w:hAnsi="Times New Roman"/>
          <w:i/>
          <w:szCs w:val="28"/>
          <w:lang w:val="it-IT"/>
        </w:rPr>
        <w:t>(Thẩm quyền cấp huyện</w:t>
      </w:r>
      <w:r>
        <w:rPr>
          <w:rFonts w:ascii="Times New Roman" w:hAnsi="Times New Roman"/>
          <w:i/>
          <w:szCs w:val="28"/>
          <w:lang w:val="it-IT"/>
        </w:rPr>
        <w:t xml:space="preserve"> giải quyết</w:t>
      </w:r>
      <w:r w:rsidRPr="009A1060">
        <w:rPr>
          <w:rFonts w:ascii="Times New Roman" w:hAnsi="Times New Roman"/>
          <w:i/>
          <w:szCs w:val="28"/>
          <w:lang w:val="it-IT"/>
        </w:rPr>
        <w:t>).</w:t>
      </w:r>
    </w:p>
    <w:p w14:paraId="5238AFB5" w14:textId="77777777" w:rsidR="00137269" w:rsidRDefault="00137269" w:rsidP="00137269">
      <w:pPr>
        <w:spacing w:before="80" w:after="80"/>
        <w:jc w:val="both"/>
        <w:rPr>
          <w:sz w:val="28"/>
          <w:szCs w:val="28"/>
          <w:lang w:val="it-IT"/>
        </w:rPr>
      </w:pPr>
      <w:r>
        <w:rPr>
          <w:sz w:val="28"/>
          <w:szCs w:val="28"/>
          <w:lang w:val="it-IT"/>
        </w:rPr>
        <w:tab/>
        <w:t xml:space="preserve">+ </w:t>
      </w:r>
      <w:r w:rsidRPr="00B41E31">
        <w:rPr>
          <w:sz w:val="28"/>
          <w:szCs w:val="28"/>
          <w:lang w:val="it-IT"/>
        </w:rPr>
        <w:t xml:space="preserve">Lĩnh vực </w:t>
      </w:r>
      <w:r>
        <w:rPr>
          <w:sz w:val="28"/>
          <w:szCs w:val="28"/>
          <w:lang w:val="it-IT"/>
        </w:rPr>
        <w:t>kinh tế: sản xuất công nghiệp; nông nghiệp, nông thôn; dịch vụ, thương mại, du lịch và thu hút đầu tư; phát triển doanh nghiệp, hợp tác xã; thu, chi ngân sách; tài chính, ngân hàng; đầu tư xây dựng hạ tầng; tài nguyên và môi trường; khoa học và công nghệ...</w:t>
      </w:r>
    </w:p>
    <w:p w14:paraId="63B99236" w14:textId="77777777" w:rsidR="00137269" w:rsidRPr="00A061B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Văn hóa - Xã hội</w:t>
      </w:r>
      <w:r>
        <w:rPr>
          <w:sz w:val="28"/>
          <w:szCs w:val="28"/>
          <w:lang w:val="it-IT"/>
        </w:rPr>
        <w:t xml:space="preserve">: </w:t>
      </w:r>
      <w:r w:rsidRPr="00A061B1">
        <w:rPr>
          <w:sz w:val="28"/>
          <w:szCs w:val="28"/>
          <w:lang w:val="it-IT"/>
        </w:rPr>
        <w:t>giáo dục, y tế, văn hóa, xã hội, an sinh xã hội...;</w:t>
      </w:r>
    </w:p>
    <w:p w14:paraId="612B0B30" w14:textId="77777777" w:rsidR="00137269" w:rsidRPr="008050E2" w:rsidRDefault="00137269" w:rsidP="00137269">
      <w:pPr>
        <w:spacing w:before="80" w:after="80"/>
        <w:jc w:val="both"/>
        <w:rPr>
          <w:bCs/>
          <w:sz w:val="28"/>
          <w:szCs w:val="28"/>
          <w:lang w:val="it-IT"/>
        </w:rPr>
      </w:pPr>
      <w:r w:rsidRPr="008050E2">
        <w:rPr>
          <w:bCs/>
          <w:sz w:val="28"/>
          <w:szCs w:val="28"/>
          <w:lang w:val="it-IT"/>
        </w:rPr>
        <w:tab/>
        <w:t xml:space="preserve">+ Công tác tư pháp; quốc phòng, an ninh; đối ngoại; </w:t>
      </w:r>
    </w:p>
    <w:p w14:paraId="4B592E04" w14:textId="77777777" w:rsidR="00137269" w:rsidRPr="00B41E31" w:rsidRDefault="00137269" w:rsidP="00137269">
      <w:pPr>
        <w:pStyle w:val="NormalWeb"/>
        <w:shd w:val="clear" w:color="auto" w:fill="FFFFFF"/>
        <w:spacing w:before="80" w:beforeAutospacing="0" w:after="80" w:afterAutospacing="0"/>
        <w:jc w:val="both"/>
        <w:rPr>
          <w:sz w:val="28"/>
          <w:szCs w:val="28"/>
          <w:lang w:val="it-IT"/>
        </w:rPr>
      </w:pPr>
      <w:r>
        <w:rPr>
          <w:sz w:val="28"/>
          <w:szCs w:val="28"/>
          <w:lang w:val="it-IT"/>
        </w:rPr>
        <w:tab/>
        <w:t xml:space="preserve">+ </w:t>
      </w:r>
      <w:r w:rsidRPr="00B41E31">
        <w:rPr>
          <w:sz w:val="28"/>
          <w:szCs w:val="28"/>
          <w:lang w:val="it-IT"/>
        </w:rPr>
        <w:t>Về cơ chế chính sách;</w:t>
      </w:r>
    </w:p>
    <w:p w14:paraId="374739C7" w14:textId="77777777" w:rsidR="00137269" w:rsidRPr="00B41E31" w:rsidRDefault="00137269" w:rsidP="00137269">
      <w:pPr>
        <w:pStyle w:val="BodyText2"/>
        <w:spacing w:before="80" w:after="80"/>
        <w:jc w:val="both"/>
        <w:rPr>
          <w:rFonts w:ascii="Times New Roman" w:hAnsi="Times New Roman"/>
          <w:b w:val="0"/>
          <w:szCs w:val="28"/>
          <w:lang w:val="it-IT"/>
        </w:rPr>
      </w:pPr>
      <w:r>
        <w:rPr>
          <w:rFonts w:ascii="Times New Roman" w:hAnsi="Times New Roman"/>
          <w:b w:val="0"/>
          <w:szCs w:val="28"/>
          <w:lang w:val="it-IT"/>
        </w:rPr>
        <w:tab/>
        <w:t xml:space="preserve">+ </w:t>
      </w:r>
      <w:r w:rsidRPr="00B41E31">
        <w:rPr>
          <w:rFonts w:ascii="Times New Roman" w:hAnsi="Times New Roman"/>
          <w:b w:val="0"/>
          <w:szCs w:val="28"/>
          <w:lang w:val="it-IT"/>
        </w:rPr>
        <w:t>Hoạt động HĐND, đại biểu HĐND</w:t>
      </w:r>
      <w:r>
        <w:rPr>
          <w:rFonts w:ascii="Times New Roman" w:hAnsi="Times New Roman"/>
          <w:b w:val="0"/>
          <w:szCs w:val="28"/>
          <w:lang w:val="it-IT"/>
        </w:rPr>
        <w:t>,</w:t>
      </w:r>
      <w:r w:rsidRPr="00B41E31">
        <w:rPr>
          <w:rFonts w:ascii="Times New Roman" w:hAnsi="Times New Roman"/>
          <w:b w:val="0"/>
          <w:szCs w:val="28"/>
          <w:lang w:val="it-IT"/>
        </w:rPr>
        <w:t xml:space="preserve"> các nghị quyết HĐND;</w:t>
      </w:r>
    </w:p>
    <w:p w14:paraId="42805777" w14:textId="77777777" w:rsidR="00137269" w:rsidRPr="000C69B1" w:rsidRDefault="00137269" w:rsidP="00137269">
      <w:pPr>
        <w:pStyle w:val="BodyText2"/>
        <w:spacing w:before="80" w:after="80"/>
        <w:jc w:val="both"/>
        <w:rPr>
          <w:rFonts w:ascii="Times New Roman" w:hAnsi="Times New Roman"/>
          <w:b w:val="0"/>
          <w:bCs/>
          <w:szCs w:val="28"/>
          <w:lang w:val="it-IT"/>
        </w:rPr>
      </w:pPr>
      <w:r>
        <w:rPr>
          <w:rFonts w:ascii="Times New Roman" w:hAnsi="Times New Roman"/>
          <w:b w:val="0"/>
          <w:bCs/>
          <w:szCs w:val="28"/>
          <w:lang w:val="it-IT"/>
        </w:rPr>
        <w:tab/>
        <w:t xml:space="preserve">+ </w:t>
      </w:r>
      <w:r w:rsidRPr="00B41E31">
        <w:rPr>
          <w:rFonts w:ascii="Times New Roman" w:hAnsi="Times New Roman"/>
          <w:b w:val="0"/>
          <w:bCs/>
          <w:szCs w:val="28"/>
          <w:lang w:val="it-IT"/>
        </w:rPr>
        <w:t xml:space="preserve">Kiến nghị có nội dung khác. </w:t>
      </w:r>
    </w:p>
    <w:p w14:paraId="50A857B5" w14:textId="77777777" w:rsidR="00137269" w:rsidRDefault="00137269" w:rsidP="00137269">
      <w:pPr>
        <w:pStyle w:val="BodyText2"/>
        <w:spacing w:before="120"/>
        <w:jc w:val="both"/>
        <w:rPr>
          <w:rFonts w:ascii="Times New Roman" w:hAnsi="Times New Roman"/>
          <w:szCs w:val="28"/>
          <w:lang w:val="it-IT"/>
        </w:rPr>
      </w:pPr>
      <w:r>
        <w:rPr>
          <w:rFonts w:ascii="Times New Roman" w:hAnsi="Times New Roman"/>
          <w:szCs w:val="28"/>
          <w:lang w:val="it-IT"/>
        </w:rPr>
        <w:tab/>
      </w:r>
      <w:r w:rsidRPr="00540B0D">
        <w:rPr>
          <w:rFonts w:ascii="Times New Roman" w:hAnsi="Times New Roman"/>
          <w:szCs w:val="28"/>
          <w:lang w:val="it-IT"/>
        </w:rPr>
        <w:t>3. Những khó khăn, hạn chế, nguyên nhân, giải pháp, kiến nghị đề xuất (nếu có)</w:t>
      </w:r>
    </w:p>
    <w:p w14:paraId="65398EAC" w14:textId="77777777" w:rsidR="00137269" w:rsidRPr="00430B55" w:rsidRDefault="00137269" w:rsidP="00137269">
      <w:pPr>
        <w:pStyle w:val="BodyText2"/>
        <w:spacing w:before="120"/>
        <w:jc w:val="both"/>
        <w:rPr>
          <w:rFonts w:ascii="Times New Roman" w:hAnsi="Times New Roman"/>
          <w:b w:val="0"/>
          <w:i/>
          <w:iCs/>
          <w:szCs w:val="28"/>
          <w:lang w:val="it-IT"/>
        </w:rPr>
      </w:pPr>
      <w:r w:rsidRPr="00430B55">
        <w:rPr>
          <w:rFonts w:ascii="Times New Roman" w:hAnsi="Times New Roman"/>
          <w:b w:val="0"/>
          <w:i/>
          <w:iCs/>
          <w:szCs w:val="28"/>
          <w:lang w:val="it-IT"/>
        </w:rPr>
        <w:tab/>
        <w:t>3.1. Khó khăn hạn chế</w:t>
      </w:r>
    </w:p>
    <w:p w14:paraId="6C23471B" w14:textId="77777777" w:rsidR="00137269" w:rsidRDefault="00137269" w:rsidP="00137269">
      <w:pPr>
        <w:pStyle w:val="BodyText2"/>
        <w:spacing w:before="120"/>
        <w:jc w:val="both"/>
        <w:rPr>
          <w:rFonts w:ascii="Times New Roman" w:hAnsi="Times New Roman"/>
          <w:b w:val="0"/>
          <w:szCs w:val="28"/>
          <w:lang w:val="it-IT"/>
        </w:rPr>
      </w:pPr>
    </w:p>
    <w:p w14:paraId="206BC2DC" w14:textId="77777777" w:rsidR="00137269" w:rsidRPr="00430B55" w:rsidRDefault="00137269" w:rsidP="00137269">
      <w:pPr>
        <w:pStyle w:val="BodyText2"/>
        <w:spacing w:before="120"/>
        <w:jc w:val="both"/>
        <w:rPr>
          <w:rFonts w:ascii="Times New Roman" w:hAnsi="Times New Roman"/>
          <w:b w:val="0"/>
          <w:i/>
          <w:iCs/>
          <w:szCs w:val="28"/>
          <w:lang w:val="it-IT"/>
        </w:rPr>
      </w:pPr>
      <w:r w:rsidRPr="00430B55">
        <w:rPr>
          <w:rFonts w:ascii="Times New Roman" w:hAnsi="Times New Roman"/>
          <w:b w:val="0"/>
          <w:i/>
          <w:iCs/>
          <w:szCs w:val="28"/>
          <w:lang w:val="it-IT"/>
        </w:rPr>
        <w:lastRenderedPageBreak/>
        <w:tab/>
        <w:t>3.2. Nguyên nhân</w:t>
      </w:r>
    </w:p>
    <w:p w14:paraId="611F22B3" w14:textId="77777777" w:rsidR="00137269" w:rsidRDefault="00137269" w:rsidP="00137269">
      <w:pPr>
        <w:pStyle w:val="BodyText2"/>
        <w:spacing w:before="120"/>
        <w:jc w:val="both"/>
        <w:rPr>
          <w:rFonts w:ascii="Times New Roman" w:hAnsi="Times New Roman"/>
          <w:b w:val="0"/>
          <w:szCs w:val="28"/>
          <w:lang w:val="it-IT"/>
        </w:rPr>
      </w:pPr>
    </w:p>
    <w:p w14:paraId="02831063" w14:textId="77777777" w:rsidR="00137269" w:rsidRPr="00430B55" w:rsidRDefault="00137269" w:rsidP="00137269">
      <w:pPr>
        <w:pStyle w:val="BodyText2"/>
        <w:spacing w:before="120"/>
        <w:jc w:val="both"/>
        <w:rPr>
          <w:rFonts w:ascii="Times New Roman" w:hAnsi="Times New Roman"/>
          <w:b w:val="0"/>
          <w:i/>
          <w:iCs/>
          <w:szCs w:val="28"/>
          <w:lang w:val="it-IT"/>
        </w:rPr>
      </w:pPr>
      <w:r w:rsidRPr="00430B55">
        <w:rPr>
          <w:rFonts w:ascii="Times New Roman" w:hAnsi="Times New Roman"/>
          <w:b w:val="0"/>
          <w:i/>
          <w:iCs/>
          <w:szCs w:val="28"/>
          <w:lang w:val="it-IT"/>
        </w:rPr>
        <w:tab/>
        <w:t>3.3. Giải pháp</w:t>
      </w:r>
    </w:p>
    <w:p w14:paraId="791853E5" w14:textId="77777777" w:rsidR="00137269" w:rsidRDefault="00137269" w:rsidP="00137269">
      <w:pPr>
        <w:pStyle w:val="BodyText2"/>
        <w:spacing w:before="120"/>
        <w:jc w:val="both"/>
        <w:rPr>
          <w:rFonts w:ascii="Times New Roman" w:hAnsi="Times New Roman"/>
          <w:b w:val="0"/>
          <w:szCs w:val="28"/>
          <w:lang w:val="it-IT"/>
        </w:rPr>
      </w:pPr>
    </w:p>
    <w:p w14:paraId="35575F4C" w14:textId="77777777" w:rsidR="00137269" w:rsidRPr="00430B55" w:rsidRDefault="00137269" w:rsidP="00137269">
      <w:pPr>
        <w:pStyle w:val="BodyText2"/>
        <w:spacing w:before="120"/>
        <w:jc w:val="both"/>
        <w:rPr>
          <w:rFonts w:ascii="Times New Roman" w:hAnsi="Times New Roman"/>
          <w:b w:val="0"/>
          <w:i/>
          <w:iCs/>
          <w:szCs w:val="28"/>
          <w:lang w:val="it-IT"/>
        </w:rPr>
      </w:pPr>
      <w:r>
        <w:rPr>
          <w:rFonts w:ascii="Times New Roman" w:hAnsi="Times New Roman"/>
          <w:b w:val="0"/>
          <w:szCs w:val="28"/>
          <w:lang w:val="it-IT"/>
        </w:rPr>
        <w:tab/>
      </w:r>
      <w:r w:rsidRPr="00430B55">
        <w:rPr>
          <w:rFonts w:ascii="Times New Roman" w:hAnsi="Times New Roman"/>
          <w:b w:val="0"/>
          <w:i/>
          <w:iCs/>
          <w:szCs w:val="28"/>
          <w:lang w:val="it-IT"/>
        </w:rPr>
        <w:t>3.4. Kiến nghị, đề xuất</w:t>
      </w:r>
    </w:p>
    <w:p w14:paraId="73EFAEC3" w14:textId="77777777" w:rsidR="00137269" w:rsidRDefault="00137269" w:rsidP="00137269">
      <w:pPr>
        <w:pStyle w:val="BodyText2"/>
        <w:spacing w:before="120"/>
        <w:jc w:val="both"/>
        <w:rPr>
          <w:rFonts w:ascii="Times New Roman" w:hAnsi="Times New Roman"/>
          <w:b w:val="0"/>
          <w:szCs w:val="28"/>
          <w:lang w:val="it-IT"/>
        </w:rPr>
      </w:pPr>
    </w:p>
    <w:p w14:paraId="4D106BF8" w14:textId="77777777" w:rsidR="00137269" w:rsidRDefault="00137269" w:rsidP="00137269">
      <w:pPr>
        <w:pStyle w:val="BodyText2"/>
        <w:spacing w:before="120" w:after="120"/>
        <w:jc w:val="both"/>
        <w:rPr>
          <w:rFonts w:ascii="Times New Roman" w:hAnsi="Times New Roman"/>
          <w:b w:val="0"/>
          <w:szCs w:val="28"/>
          <w:lang w:val="it-IT"/>
        </w:rPr>
      </w:pPr>
      <w:r>
        <w:rPr>
          <w:rFonts w:ascii="Times New Roman" w:hAnsi="Times New Roman"/>
          <w:b w:val="0"/>
          <w:szCs w:val="28"/>
          <w:lang w:val="it-IT"/>
        </w:rPr>
        <w:tab/>
        <w:t xml:space="preserve">Trên đây là báo cáo kết quả tiếp xúc cử tri của Tổ đại biểu số ....... HĐND huyện và các ý kiến, kiến nghị của cử tri được Tổ đại biểu tổng hợp tại kỳ tiếp xúc cử tri trước </w:t>
      </w:r>
      <w:r w:rsidRPr="00E0679C">
        <w:rPr>
          <w:rFonts w:ascii="Times New Roman" w:hAnsi="Times New Roman"/>
          <w:b w:val="0"/>
          <w:i/>
          <w:iCs/>
          <w:szCs w:val="28"/>
          <w:lang w:val="it-IT"/>
        </w:rPr>
        <w:t xml:space="preserve">(sau) </w:t>
      </w:r>
      <w:r>
        <w:rPr>
          <w:rFonts w:ascii="Times New Roman" w:hAnsi="Times New Roman"/>
          <w:b w:val="0"/>
          <w:szCs w:val="28"/>
          <w:lang w:val="it-IT"/>
        </w:rPr>
        <w:t>kỳ họp ............. Kính gửi Thường trực HĐND huyện xem xét tổng hợp./.</w:t>
      </w:r>
    </w:p>
    <w:tbl>
      <w:tblPr>
        <w:tblW w:w="0" w:type="auto"/>
        <w:tblLook w:val="01E0" w:firstRow="1" w:lastRow="1" w:firstColumn="1" w:lastColumn="1" w:noHBand="0" w:noVBand="0"/>
      </w:tblPr>
      <w:tblGrid>
        <w:gridCol w:w="4294"/>
        <w:gridCol w:w="4778"/>
      </w:tblGrid>
      <w:tr w:rsidR="00137269" w:rsidRPr="005C11F7" w14:paraId="398EE288" w14:textId="77777777" w:rsidTr="002E11DC">
        <w:trPr>
          <w:trHeight w:val="1585"/>
        </w:trPr>
        <w:tc>
          <w:tcPr>
            <w:tcW w:w="4526" w:type="dxa"/>
            <w:shd w:val="clear" w:color="auto" w:fill="auto"/>
          </w:tcPr>
          <w:p w14:paraId="0A0AF020" w14:textId="77777777" w:rsidR="00137269" w:rsidRDefault="00137269" w:rsidP="002E11DC">
            <w:pPr>
              <w:jc w:val="both"/>
              <w:rPr>
                <w:b/>
                <w:i/>
                <w:lang w:val="it-IT"/>
              </w:rPr>
            </w:pPr>
          </w:p>
          <w:p w14:paraId="60AAA5BC" w14:textId="77777777" w:rsidR="00137269" w:rsidRPr="008050E2" w:rsidRDefault="00137269" w:rsidP="002E11DC">
            <w:pPr>
              <w:jc w:val="both"/>
              <w:rPr>
                <w:b/>
                <w:i/>
                <w:lang w:val="it-IT"/>
              </w:rPr>
            </w:pPr>
            <w:r w:rsidRPr="008050E2">
              <w:rPr>
                <w:b/>
                <w:i/>
                <w:lang w:val="it-IT"/>
              </w:rPr>
              <w:t>Nơi nhận:</w:t>
            </w:r>
          </w:p>
          <w:p w14:paraId="0DA4FA49" w14:textId="77777777" w:rsidR="00137269" w:rsidRPr="008050E2" w:rsidRDefault="00137269" w:rsidP="002E11DC">
            <w:pPr>
              <w:jc w:val="both"/>
              <w:rPr>
                <w:sz w:val="22"/>
                <w:szCs w:val="22"/>
                <w:lang w:val="it-IT"/>
              </w:rPr>
            </w:pPr>
            <w:r w:rsidRPr="008050E2">
              <w:rPr>
                <w:sz w:val="22"/>
                <w:szCs w:val="22"/>
                <w:lang w:val="it-IT"/>
              </w:rPr>
              <w:t>- Thường trực HĐND huyện;</w:t>
            </w:r>
          </w:p>
          <w:p w14:paraId="0D2285F5" w14:textId="77777777" w:rsidR="00137269" w:rsidRDefault="00137269" w:rsidP="002E11DC">
            <w:pPr>
              <w:jc w:val="both"/>
              <w:rPr>
                <w:sz w:val="22"/>
                <w:szCs w:val="22"/>
                <w:lang w:val="it-IT"/>
              </w:rPr>
            </w:pPr>
            <w:r w:rsidRPr="008050E2">
              <w:rPr>
                <w:sz w:val="22"/>
                <w:szCs w:val="22"/>
                <w:lang w:val="it-IT"/>
              </w:rPr>
              <w:t xml:space="preserve">- </w:t>
            </w:r>
            <w:r>
              <w:rPr>
                <w:sz w:val="22"/>
                <w:szCs w:val="22"/>
                <w:lang w:val="it-IT"/>
              </w:rPr>
              <w:t xml:space="preserve">UB </w:t>
            </w:r>
            <w:r w:rsidRPr="008050E2">
              <w:rPr>
                <w:sz w:val="22"/>
                <w:szCs w:val="22"/>
                <w:lang w:val="it-IT"/>
              </w:rPr>
              <w:t>MTTQVN huyện;</w:t>
            </w:r>
          </w:p>
          <w:p w14:paraId="0079CDC4" w14:textId="77777777" w:rsidR="00137269" w:rsidRPr="008050E2" w:rsidRDefault="00137269" w:rsidP="002E11DC">
            <w:pPr>
              <w:jc w:val="both"/>
              <w:rPr>
                <w:sz w:val="22"/>
                <w:szCs w:val="22"/>
                <w:lang w:val="it-IT"/>
              </w:rPr>
            </w:pPr>
            <w:r>
              <w:rPr>
                <w:sz w:val="22"/>
                <w:szCs w:val="22"/>
                <w:lang w:val="it-IT"/>
              </w:rPr>
              <w:t>- UBND, Thường trực HĐND các xã: .........;</w:t>
            </w:r>
          </w:p>
          <w:p w14:paraId="5BD78FCC" w14:textId="77777777" w:rsidR="00137269" w:rsidRPr="008050E2" w:rsidRDefault="00137269" w:rsidP="002E11DC">
            <w:pPr>
              <w:jc w:val="both"/>
              <w:rPr>
                <w:sz w:val="22"/>
                <w:szCs w:val="22"/>
                <w:lang w:val="it-IT"/>
              </w:rPr>
            </w:pPr>
            <w:r w:rsidRPr="008050E2">
              <w:rPr>
                <w:sz w:val="22"/>
                <w:szCs w:val="22"/>
                <w:lang w:val="it-IT"/>
              </w:rPr>
              <w:t>- Văn phòng HĐND và UBND huyện;</w:t>
            </w:r>
          </w:p>
          <w:p w14:paraId="77B47CC5" w14:textId="77777777" w:rsidR="00137269" w:rsidRPr="005C11F7" w:rsidRDefault="00137269" w:rsidP="002E11DC">
            <w:pPr>
              <w:jc w:val="both"/>
              <w:rPr>
                <w:lang w:val="nl-NL"/>
              </w:rPr>
            </w:pPr>
            <w:r w:rsidRPr="005C11F7">
              <w:rPr>
                <w:sz w:val="22"/>
                <w:szCs w:val="22"/>
                <w:lang w:val="nl-NL"/>
              </w:rPr>
              <w:t xml:space="preserve">- Lưu: </w:t>
            </w:r>
            <w:r>
              <w:rPr>
                <w:sz w:val="22"/>
                <w:szCs w:val="22"/>
                <w:lang w:val="nl-NL"/>
              </w:rPr>
              <w:t>TĐB</w:t>
            </w:r>
            <w:r w:rsidRPr="005C11F7">
              <w:rPr>
                <w:sz w:val="22"/>
                <w:szCs w:val="22"/>
                <w:lang w:val="nl-NL"/>
              </w:rPr>
              <w:t>.</w:t>
            </w:r>
          </w:p>
        </w:tc>
        <w:tc>
          <w:tcPr>
            <w:tcW w:w="4942" w:type="dxa"/>
            <w:shd w:val="clear" w:color="auto" w:fill="auto"/>
          </w:tcPr>
          <w:p w14:paraId="622379F1" w14:textId="77777777" w:rsidR="00137269" w:rsidRPr="005C11F7" w:rsidRDefault="00137269" w:rsidP="002E11DC">
            <w:pPr>
              <w:jc w:val="center"/>
              <w:rPr>
                <w:b/>
                <w:bCs/>
                <w:sz w:val="26"/>
                <w:szCs w:val="26"/>
                <w:lang w:val="nl-NL"/>
              </w:rPr>
            </w:pPr>
            <w:r w:rsidRPr="005C11F7">
              <w:rPr>
                <w:b/>
                <w:bCs/>
                <w:sz w:val="26"/>
                <w:szCs w:val="26"/>
                <w:lang w:val="nl-NL"/>
              </w:rPr>
              <w:t xml:space="preserve">TM. </w:t>
            </w:r>
            <w:r>
              <w:rPr>
                <w:b/>
                <w:bCs/>
                <w:sz w:val="26"/>
                <w:szCs w:val="26"/>
                <w:lang w:val="nl-NL"/>
              </w:rPr>
              <w:t>TỔ ĐẠI BIỂU SỐ .....</w:t>
            </w:r>
          </w:p>
          <w:p w14:paraId="0609ED71" w14:textId="77777777" w:rsidR="00137269" w:rsidRPr="005C11F7" w:rsidRDefault="00137269" w:rsidP="002E11DC">
            <w:pPr>
              <w:jc w:val="center"/>
              <w:rPr>
                <w:b/>
                <w:bCs/>
                <w:sz w:val="26"/>
                <w:szCs w:val="26"/>
                <w:lang w:val="nl-NL"/>
              </w:rPr>
            </w:pPr>
            <w:r>
              <w:rPr>
                <w:b/>
                <w:bCs/>
                <w:sz w:val="26"/>
                <w:szCs w:val="26"/>
                <w:lang w:val="nl-NL"/>
              </w:rPr>
              <w:t>TỔ TRƯỞNG</w:t>
            </w:r>
          </w:p>
          <w:p w14:paraId="45E6C830" w14:textId="77777777" w:rsidR="00137269" w:rsidRPr="005C11F7" w:rsidRDefault="00137269" w:rsidP="002E11DC">
            <w:pPr>
              <w:jc w:val="center"/>
              <w:rPr>
                <w:b/>
                <w:bCs/>
                <w:sz w:val="26"/>
                <w:szCs w:val="26"/>
                <w:lang w:val="nl-NL"/>
              </w:rPr>
            </w:pPr>
          </w:p>
          <w:p w14:paraId="419AC5DC" w14:textId="77777777" w:rsidR="00137269" w:rsidRDefault="00137269" w:rsidP="002E11DC">
            <w:pPr>
              <w:jc w:val="center"/>
              <w:rPr>
                <w:b/>
                <w:bCs/>
                <w:sz w:val="26"/>
                <w:szCs w:val="26"/>
                <w:lang w:val="nl-NL"/>
              </w:rPr>
            </w:pPr>
          </w:p>
          <w:p w14:paraId="69A55C64" w14:textId="77777777" w:rsidR="00137269" w:rsidRPr="005C11F7" w:rsidRDefault="00137269" w:rsidP="002E11DC">
            <w:pPr>
              <w:jc w:val="center"/>
              <w:rPr>
                <w:b/>
                <w:bCs/>
                <w:sz w:val="26"/>
                <w:szCs w:val="26"/>
                <w:lang w:val="nl-NL"/>
              </w:rPr>
            </w:pPr>
          </w:p>
          <w:p w14:paraId="07D64F82" w14:textId="77777777" w:rsidR="00137269" w:rsidRDefault="00137269" w:rsidP="002E11DC">
            <w:pPr>
              <w:jc w:val="center"/>
              <w:rPr>
                <w:b/>
                <w:bCs/>
                <w:sz w:val="26"/>
                <w:szCs w:val="26"/>
                <w:lang w:val="nl-NL"/>
              </w:rPr>
            </w:pPr>
          </w:p>
          <w:p w14:paraId="43B4E646" w14:textId="77777777" w:rsidR="00137269" w:rsidRPr="005C11F7" w:rsidRDefault="00137269" w:rsidP="002E11DC">
            <w:pPr>
              <w:jc w:val="center"/>
              <w:rPr>
                <w:b/>
                <w:bCs/>
                <w:sz w:val="26"/>
                <w:szCs w:val="26"/>
                <w:lang w:val="nl-NL"/>
              </w:rPr>
            </w:pPr>
          </w:p>
          <w:p w14:paraId="0DF2E02D" w14:textId="77777777" w:rsidR="00137269" w:rsidRPr="005C11F7" w:rsidRDefault="00137269" w:rsidP="002E11DC">
            <w:pPr>
              <w:jc w:val="center"/>
              <w:rPr>
                <w:b/>
                <w:szCs w:val="26"/>
                <w:lang w:val="nl-NL"/>
              </w:rPr>
            </w:pPr>
            <w:r>
              <w:rPr>
                <w:b/>
                <w:bCs/>
                <w:lang w:val="nl-NL"/>
              </w:rPr>
              <w:t>.......................................</w:t>
            </w:r>
          </w:p>
        </w:tc>
      </w:tr>
    </w:tbl>
    <w:p w14:paraId="3995607C" w14:textId="77777777" w:rsidR="00137269" w:rsidRDefault="00137269" w:rsidP="00137269">
      <w:pPr>
        <w:pStyle w:val="BodyText2"/>
        <w:spacing w:before="120"/>
        <w:jc w:val="both"/>
        <w:rPr>
          <w:rFonts w:ascii="Times New Roman" w:hAnsi="Times New Roman"/>
          <w:b w:val="0"/>
          <w:szCs w:val="28"/>
        </w:rPr>
      </w:pPr>
    </w:p>
    <w:p w14:paraId="32A35029" w14:textId="77777777" w:rsidR="00072941" w:rsidRDefault="00072941"/>
    <w:sectPr w:rsidR="00072941" w:rsidSect="00913267">
      <w:headerReference w:type="default" r:id="rId10"/>
      <w:pgSz w:w="11907" w:h="16840" w:code="9"/>
      <w:pgMar w:top="1134" w:right="1134" w:bottom="1134"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C" w:date="2025-01-02T08:14:00Z" w:initials="P">
    <w:p w14:paraId="197F4311" w14:textId="77777777" w:rsidR="00072118" w:rsidRDefault="00072118" w:rsidP="00072118">
      <w:pPr>
        <w:pStyle w:val="CommentText"/>
      </w:pPr>
      <w:r>
        <w:rPr>
          <w:rStyle w:val="CommentReference"/>
        </w:rPr>
        <w:annotationRef/>
      </w:r>
      <w:r w:rsidRPr="00FB04A7">
        <w:t>Chỉ nên lấy đến thông tin liên quan đến huyện.</w:t>
      </w:r>
    </w:p>
  </w:comment>
  <w:comment w:id="0" w:author="PC" w:date="2025-01-02T08:04:00Z" w:initials="P">
    <w:p w14:paraId="423C9860" w14:textId="77777777" w:rsidR="00072118" w:rsidRDefault="00072118" w:rsidP="00072118">
      <w:pPr>
        <w:pStyle w:val="CommentText"/>
      </w:pPr>
      <w:r>
        <w:rPr>
          <w:rStyle w:val="CommentReference"/>
        </w:rPr>
        <w:annotationRef/>
      </w:r>
      <w:r>
        <w:t>Có nhát thiết lấy số liệu đến tùng điểm tiếp xúc không? Thay vì như vậy, hãy để Tổ đại biểu tổng hợp chung cả cụm (vừa ngẵn gọn, vừa dễ cho huyện tổng hợp số liệu).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F4311" w15:done="0"/>
  <w15:commentEx w15:paraId="423C98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0C96A" w16cex:dateUtc="2025-01-02T01:14:00Z"/>
  <w16cex:commentExtensible w16cex:durableId="2B20C6F6" w16cex:dateUtc="2025-01-02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F4311" w16cid:durableId="2B20C96A"/>
  <w16cid:commentId w16cid:paraId="423C9860" w16cid:durableId="2B20C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70C2" w14:textId="77777777" w:rsidR="00C42EB2" w:rsidRDefault="00C42EB2" w:rsidP="00B322AD">
      <w:r>
        <w:separator/>
      </w:r>
    </w:p>
  </w:endnote>
  <w:endnote w:type="continuationSeparator" w:id="0">
    <w:p w14:paraId="72DC7A97" w14:textId="77777777" w:rsidR="00C42EB2" w:rsidRDefault="00C42EB2" w:rsidP="00B3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77A8" w14:textId="77777777" w:rsidR="00C42EB2" w:rsidRDefault="00C42EB2" w:rsidP="00B322AD">
      <w:r>
        <w:separator/>
      </w:r>
    </w:p>
  </w:footnote>
  <w:footnote w:type="continuationSeparator" w:id="0">
    <w:p w14:paraId="5D0A35E0" w14:textId="77777777" w:rsidR="00C42EB2" w:rsidRDefault="00C42EB2" w:rsidP="00B3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D438" w14:textId="77777777" w:rsidR="00B322AD" w:rsidRPr="00B322AD" w:rsidRDefault="00B322AD">
    <w:pPr>
      <w:pStyle w:val="Header"/>
      <w:jc w:val="center"/>
      <w:rPr>
        <w:sz w:val="28"/>
        <w:szCs w:val="28"/>
      </w:rPr>
    </w:pPr>
    <w:r w:rsidRPr="00B322AD">
      <w:rPr>
        <w:sz w:val="28"/>
        <w:szCs w:val="28"/>
      </w:rPr>
      <w:fldChar w:fldCharType="begin"/>
    </w:r>
    <w:r w:rsidRPr="00B322AD">
      <w:rPr>
        <w:sz w:val="28"/>
        <w:szCs w:val="28"/>
      </w:rPr>
      <w:instrText xml:space="preserve"> PAGE   \* MERGEFORMAT </w:instrText>
    </w:r>
    <w:r w:rsidRPr="00B322AD">
      <w:rPr>
        <w:sz w:val="28"/>
        <w:szCs w:val="28"/>
      </w:rPr>
      <w:fldChar w:fldCharType="separate"/>
    </w:r>
    <w:r w:rsidRPr="00B322AD">
      <w:rPr>
        <w:noProof/>
        <w:sz w:val="28"/>
        <w:szCs w:val="28"/>
      </w:rPr>
      <w:t>2</w:t>
    </w:r>
    <w:r w:rsidRPr="00B322AD">
      <w:rPr>
        <w:noProof/>
        <w:sz w:val="28"/>
        <w:szCs w:val="28"/>
      </w:rPr>
      <w:fldChar w:fldCharType="end"/>
    </w:r>
  </w:p>
  <w:p w14:paraId="5FBD34B2" w14:textId="77777777" w:rsidR="00B322AD" w:rsidRDefault="00B322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B7"/>
    <w:rsid w:val="00023F6D"/>
    <w:rsid w:val="00072118"/>
    <w:rsid w:val="00072941"/>
    <w:rsid w:val="0007466A"/>
    <w:rsid w:val="000968E3"/>
    <w:rsid w:val="000A6F57"/>
    <w:rsid w:val="000C69B1"/>
    <w:rsid w:val="000E4B18"/>
    <w:rsid w:val="00114EDE"/>
    <w:rsid w:val="00132E8E"/>
    <w:rsid w:val="00137269"/>
    <w:rsid w:val="00144291"/>
    <w:rsid w:val="00164D6F"/>
    <w:rsid w:val="00191022"/>
    <w:rsid w:val="00197CC4"/>
    <w:rsid w:val="001C4F83"/>
    <w:rsid w:val="001D0708"/>
    <w:rsid w:val="00205610"/>
    <w:rsid w:val="00223038"/>
    <w:rsid w:val="00225381"/>
    <w:rsid w:val="00262524"/>
    <w:rsid w:val="00281E81"/>
    <w:rsid w:val="002B47D0"/>
    <w:rsid w:val="002B4A74"/>
    <w:rsid w:val="002B4F11"/>
    <w:rsid w:val="002D5CD4"/>
    <w:rsid w:val="002E11DC"/>
    <w:rsid w:val="002F05BC"/>
    <w:rsid w:val="002F79DC"/>
    <w:rsid w:val="00300B4B"/>
    <w:rsid w:val="003020D6"/>
    <w:rsid w:val="003026CA"/>
    <w:rsid w:val="00307846"/>
    <w:rsid w:val="0031529F"/>
    <w:rsid w:val="0033774C"/>
    <w:rsid w:val="003548BF"/>
    <w:rsid w:val="00374907"/>
    <w:rsid w:val="00385677"/>
    <w:rsid w:val="003A24CF"/>
    <w:rsid w:val="003A6CE7"/>
    <w:rsid w:val="003B1D3F"/>
    <w:rsid w:val="003B2B76"/>
    <w:rsid w:val="003F6897"/>
    <w:rsid w:val="00400600"/>
    <w:rsid w:val="0040544A"/>
    <w:rsid w:val="00424217"/>
    <w:rsid w:val="00462D75"/>
    <w:rsid w:val="00467C52"/>
    <w:rsid w:val="00467F6D"/>
    <w:rsid w:val="004724B4"/>
    <w:rsid w:val="004F7151"/>
    <w:rsid w:val="00527480"/>
    <w:rsid w:val="00540B0D"/>
    <w:rsid w:val="00566706"/>
    <w:rsid w:val="00595148"/>
    <w:rsid w:val="00595E68"/>
    <w:rsid w:val="00596548"/>
    <w:rsid w:val="005A39CB"/>
    <w:rsid w:val="005E6723"/>
    <w:rsid w:val="00667A5C"/>
    <w:rsid w:val="006702DF"/>
    <w:rsid w:val="006A1FB5"/>
    <w:rsid w:val="006B34B5"/>
    <w:rsid w:val="006D4E29"/>
    <w:rsid w:val="0070435B"/>
    <w:rsid w:val="007117D5"/>
    <w:rsid w:val="00731D09"/>
    <w:rsid w:val="00777060"/>
    <w:rsid w:val="00781DB9"/>
    <w:rsid w:val="00795E04"/>
    <w:rsid w:val="007971C2"/>
    <w:rsid w:val="007B4CDE"/>
    <w:rsid w:val="007F20B7"/>
    <w:rsid w:val="007F2AB7"/>
    <w:rsid w:val="008014E1"/>
    <w:rsid w:val="00807096"/>
    <w:rsid w:val="00886FC5"/>
    <w:rsid w:val="008A0790"/>
    <w:rsid w:val="008A74D6"/>
    <w:rsid w:val="008B47E9"/>
    <w:rsid w:val="008B5494"/>
    <w:rsid w:val="008B5A93"/>
    <w:rsid w:val="008C18F5"/>
    <w:rsid w:val="008C44B1"/>
    <w:rsid w:val="008C7B6F"/>
    <w:rsid w:val="008E1E0F"/>
    <w:rsid w:val="008E74E0"/>
    <w:rsid w:val="00913267"/>
    <w:rsid w:val="00925268"/>
    <w:rsid w:val="009434FD"/>
    <w:rsid w:val="00957A70"/>
    <w:rsid w:val="00963132"/>
    <w:rsid w:val="00976DE5"/>
    <w:rsid w:val="009812E1"/>
    <w:rsid w:val="00984252"/>
    <w:rsid w:val="00987BDC"/>
    <w:rsid w:val="009A1060"/>
    <w:rsid w:val="009B0388"/>
    <w:rsid w:val="009B295A"/>
    <w:rsid w:val="009B6A84"/>
    <w:rsid w:val="009D55A2"/>
    <w:rsid w:val="00A04879"/>
    <w:rsid w:val="00A07126"/>
    <w:rsid w:val="00A47CA6"/>
    <w:rsid w:val="00A863B1"/>
    <w:rsid w:val="00AA0024"/>
    <w:rsid w:val="00AB537C"/>
    <w:rsid w:val="00AE33D5"/>
    <w:rsid w:val="00AE3AEC"/>
    <w:rsid w:val="00B03E0F"/>
    <w:rsid w:val="00B043A5"/>
    <w:rsid w:val="00B27034"/>
    <w:rsid w:val="00B322AD"/>
    <w:rsid w:val="00B34B35"/>
    <w:rsid w:val="00B40D06"/>
    <w:rsid w:val="00B444DD"/>
    <w:rsid w:val="00B71C8D"/>
    <w:rsid w:val="00BA7BA4"/>
    <w:rsid w:val="00BB424A"/>
    <w:rsid w:val="00BB52F7"/>
    <w:rsid w:val="00BB646E"/>
    <w:rsid w:val="00BC0D21"/>
    <w:rsid w:val="00BD5C09"/>
    <w:rsid w:val="00C14A75"/>
    <w:rsid w:val="00C42EB2"/>
    <w:rsid w:val="00C63DFF"/>
    <w:rsid w:val="00C75D9F"/>
    <w:rsid w:val="00C966E5"/>
    <w:rsid w:val="00CE2C7F"/>
    <w:rsid w:val="00CE5444"/>
    <w:rsid w:val="00D34BC0"/>
    <w:rsid w:val="00D47B8C"/>
    <w:rsid w:val="00D527EE"/>
    <w:rsid w:val="00D71E64"/>
    <w:rsid w:val="00DA7D59"/>
    <w:rsid w:val="00DB5F43"/>
    <w:rsid w:val="00DE0990"/>
    <w:rsid w:val="00E03AAF"/>
    <w:rsid w:val="00E0522B"/>
    <w:rsid w:val="00E35E8B"/>
    <w:rsid w:val="00E36785"/>
    <w:rsid w:val="00E4532C"/>
    <w:rsid w:val="00E53836"/>
    <w:rsid w:val="00E65A47"/>
    <w:rsid w:val="00EB1187"/>
    <w:rsid w:val="00EE2BDD"/>
    <w:rsid w:val="00EE6481"/>
    <w:rsid w:val="00F020FE"/>
    <w:rsid w:val="00F06125"/>
    <w:rsid w:val="00F146A9"/>
    <w:rsid w:val="00F36E6A"/>
    <w:rsid w:val="00F45124"/>
    <w:rsid w:val="00F57CE9"/>
    <w:rsid w:val="00F73DBD"/>
    <w:rsid w:val="00F75D7E"/>
    <w:rsid w:val="00F90D23"/>
    <w:rsid w:val="00F966E1"/>
    <w:rsid w:val="00FB3C14"/>
    <w:rsid w:val="00FD4ED0"/>
    <w:rsid w:val="00FE18B0"/>
    <w:rsid w:val="00FE5ECD"/>
    <w:rsid w:val="00FF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3B199"/>
  <w15:chartTrackingRefBased/>
  <w15:docId w15:val="{9B3AB8D1-354D-4060-9B5C-65BA722C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20B7"/>
    <w:pPr>
      <w:jc w:val="center"/>
    </w:pPr>
    <w:rPr>
      <w:rFonts w:ascii=".VnTime" w:hAnsi=".VnTime"/>
      <w:b/>
      <w:sz w:val="28"/>
    </w:rPr>
  </w:style>
  <w:style w:type="paragraph" w:customStyle="1" w:styleId="Char1">
    <w:name w:val="Char1"/>
    <w:basedOn w:val="Normal"/>
    <w:semiHidden/>
    <w:rsid w:val="007F20B7"/>
    <w:pPr>
      <w:spacing w:after="160" w:line="240" w:lineRule="exact"/>
    </w:pPr>
    <w:rPr>
      <w:rFonts w:ascii="Arial" w:hAnsi="Arial" w:cs="Arial"/>
      <w:sz w:val="22"/>
      <w:szCs w:val="22"/>
    </w:rPr>
  </w:style>
  <w:style w:type="paragraph" w:styleId="BalloonText">
    <w:name w:val="Balloon Text"/>
    <w:basedOn w:val="Normal"/>
    <w:link w:val="BalloonTextChar"/>
    <w:rsid w:val="00225381"/>
    <w:rPr>
      <w:rFonts w:ascii="Tahoma" w:hAnsi="Tahoma" w:cs="Tahoma"/>
      <w:sz w:val="16"/>
      <w:szCs w:val="16"/>
    </w:rPr>
  </w:style>
  <w:style w:type="character" w:customStyle="1" w:styleId="BalloonTextChar">
    <w:name w:val="Balloon Text Char"/>
    <w:link w:val="BalloonText"/>
    <w:rsid w:val="00225381"/>
    <w:rPr>
      <w:rFonts w:ascii="Tahoma" w:hAnsi="Tahoma" w:cs="Tahoma"/>
      <w:sz w:val="16"/>
      <w:szCs w:val="16"/>
      <w:lang w:val="en-US" w:eastAsia="en-US"/>
    </w:rPr>
  </w:style>
  <w:style w:type="paragraph" w:styleId="NormalWeb">
    <w:name w:val="Normal (Web)"/>
    <w:basedOn w:val="Normal"/>
    <w:uiPriority w:val="99"/>
    <w:unhideWhenUsed/>
    <w:rsid w:val="002D5CD4"/>
    <w:pPr>
      <w:spacing w:before="100" w:beforeAutospacing="1" w:after="100" w:afterAutospacing="1"/>
    </w:pPr>
  </w:style>
  <w:style w:type="character" w:customStyle="1" w:styleId="BodyText2Char">
    <w:name w:val="Body Text 2 Char"/>
    <w:link w:val="BodyText2"/>
    <w:rsid w:val="002D5CD4"/>
    <w:rPr>
      <w:rFonts w:ascii=".VnTime" w:hAnsi=".VnTime"/>
      <w:b/>
      <w:sz w:val="28"/>
      <w:szCs w:val="24"/>
    </w:rPr>
  </w:style>
  <w:style w:type="paragraph" w:styleId="Header">
    <w:name w:val="header"/>
    <w:basedOn w:val="Normal"/>
    <w:link w:val="HeaderChar"/>
    <w:uiPriority w:val="99"/>
    <w:rsid w:val="00B322AD"/>
    <w:pPr>
      <w:tabs>
        <w:tab w:val="center" w:pos="4680"/>
        <w:tab w:val="right" w:pos="9360"/>
      </w:tabs>
    </w:pPr>
  </w:style>
  <w:style w:type="character" w:customStyle="1" w:styleId="HeaderChar">
    <w:name w:val="Header Char"/>
    <w:link w:val="Header"/>
    <w:uiPriority w:val="99"/>
    <w:rsid w:val="00B322AD"/>
    <w:rPr>
      <w:sz w:val="24"/>
      <w:szCs w:val="24"/>
      <w:lang w:val="en-US" w:eastAsia="en-US"/>
    </w:rPr>
  </w:style>
  <w:style w:type="paragraph" w:styleId="Footer">
    <w:name w:val="footer"/>
    <w:basedOn w:val="Normal"/>
    <w:link w:val="FooterChar"/>
    <w:rsid w:val="00B322AD"/>
    <w:pPr>
      <w:tabs>
        <w:tab w:val="center" w:pos="4680"/>
        <w:tab w:val="right" w:pos="9360"/>
      </w:tabs>
    </w:pPr>
  </w:style>
  <w:style w:type="character" w:customStyle="1" w:styleId="FooterChar">
    <w:name w:val="Footer Char"/>
    <w:link w:val="Footer"/>
    <w:rsid w:val="00B322AD"/>
    <w:rPr>
      <w:sz w:val="24"/>
      <w:szCs w:val="24"/>
      <w:lang w:val="en-US" w:eastAsia="en-US"/>
    </w:rPr>
  </w:style>
  <w:style w:type="character" w:styleId="CommentReference">
    <w:name w:val="annotation reference"/>
    <w:basedOn w:val="DefaultParagraphFont"/>
    <w:rsid w:val="00072118"/>
    <w:rPr>
      <w:sz w:val="16"/>
      <w:szCs w:val="16"/>
    </w:rPr>
  </w:style>
  <w:style w:type="paragraph" w:styleId="CommentText">
    <w:name w:val="annotation text"/>
    <w:basedOn w:val="Normal"/>
    <w:link w:val="CommentTextChar"/>
    <w:rsid w:val="00072118"/>
    <w:rPr>
      <w:sz w:val="20"/>
      <w:szCs w:val="20"/>
    </w:rPr>
  </w:style>
  <w:style w:type="character" w:customStyle="1" w:styleId="CommentTextChar">
    <w:name w:val="Comment Text Char"/>
    <w:basedOn w:val="DefaultParagraphFont"/>
    <w:link w:val="CommentText"/>
    <w:rsid w:val="0007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4</cp:revision>
  <cp:lastPrinted>2022-02-15T00:48:00Z</cp:lastPrinted>
  <dcterms:created xsi:type="dcterms:W3CDTF">2024-12-30T04:07:00Z</dcterms:created>
  <dcterms:modified xsi:type="dcterms:W3CDTF">2025-01-02T01:16:00Z</dcterms:modified>
</cp:coreProperties>
</file>